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79" w:rsidRDefault="00985E79" w:rsidP="00181BE1">
      <w:pPr>
        <w:pStyle w:val="BodyText"/>
      </w:pPr>
      <w:r>
        <w:t>In view of recent European regulatory and internal changes at ERS please note the following</w:t>
      </w:r>
      <w:r w:rsidR="007C78C9">
        <w:t xml:space="preserve"> information now forms part of your current policy wording</w:t>
      </w:r>
      <w:r>
        <w:t xml:space="preserve">:  </w:t>
      </w:r>
    </w:p>
    <w:p w:rsidR="00985E79" w:rsidRPr="000824DF" w:rsidRDefault="00985E79" w:rsidP="00181BE1">
      <w:pPr>
        <w:spacing w:after="0" w:line="20" w:lineRule="atLeast"/>
        <w:ind w:right="-330"/>
        <w:rPr>
          <w:rFonts w:ascii="FS Lola" w:hAnsi="FS Lola"/>
          <w:sz w:val="16"/>
          <w:szCs w:val="20"/>
        </w:rPr>
      </w:pPr>
    </w:p>
    <w:p w:rsidR="00985E79" w:rsidRPr="007021A4" w:rsidRDefault="00985E79" w:rsidP="007021A4">
      <w:pPr>
        <w:pStyle w:val="Heading3"/>
        <w:ind w:left="0"/>
      </w:pPr>
      <w:r w:rsidRPr="007021A4">
        <w:t>Change of Active Underwriter</w:t>
      </w:r>
    </w:p>
    <w:p w:rsidR="00985E79" w:rsidRPr="00177435" w:rsidRDefault="00985E79" w:rsidP="00177435">
      <w:pPr>
        <w:pStyle w:val="NoSpacing"/>
        <w:rPr>
          <w:rFonts w:ascii="FS Lola" w:hAnsi="FS Lola"/>
          <w:color w:val="auto"/>
          <w:sz w:val="16"/>
        </w:rPr>
      </w:pPr>
    </w:p>
    <w:p w:rsidR="00985E79" w:rsidRPr="00177435" w:rsidRDefault="00985E79" w:rsidP="00177435">
      <w:pPr>
        <w:pStyle w:val="NoSpacing"/>
        <w:rPr>
          <w:rFonts w:ascii="FS Lola" w:hAnsi="FS Lola" w:cs="Arial"/>
          <w:color w:val="auto"/>
        </w:rPr>
      </w:pPr>
      <w:r w:rsidRPr="00177435">
        <w:rPr>
          <w:rFonts w:ascii="FS Lola" w:hAnsi="FS Lola" w:cs="Arial"/>
          <w:color w:val="auto"/>
        </w:rPr>
        <w:t>ERS Active Underwriter has changed to Martin Hall.</w:t>
      </w:r>
    </w:p>
    <w:p w:rsidR="000F681B" w:rsidRPr="000824DF" w:rsidRDefault="000F681B" w:rsidP="00181BE1">
      <w:pPr>
        <w:spacing w:after="0" w:line="20" w:lineRule="atLeast"/>
        <w:ind w:right="-330"/>
        <w:rPr>
          <w:rFonts w:ascii="FS Lola" w:hAnsi="FS Lola"/>
          <w:sz w:val="16"/>
          <w:szCs w:val="20"/>
        </w:rPr>
      </w:pPr>
    </w:p>
    <w:p w:rsidR="00985E79" w:rsidRPr="007021A4" w:rsidRDefault="000F681B" w:rsidP="007021A4">
      <w:pPr>
        <w:pStyle w:val="Heading5"/>
        <w:pBdr>
          <w:bottom w:val="none" w:sz="0" w:space="0" w:color="auto"/>
        </w:pBdr>
        <w:rPr>
          <w:rFonts w:ascii="FS Lola" w:eastAsia="Calibri" w:hAnsi="FS Lola" w:cs="Arial"/>
          <w:bCs w:val="0"/>
          <w:color w:val="auto"/>
          <w:sz w:val="20"/>
          <w:szCs w:val="20"/>
          <w:u w:val="single"/>
        </w:rPr>
      </w:pPr>
      <w:r w:rsidRPr="007021A4">
        <w:rPr>
          <w:rFonts w:ascii="FS Lola" w:eastAsia="Calibri" w:hAnsi="FS Lola" w:cs="Arial"/>
          <w:bCs w:val="0"/>
          <w:color w:val="auto"/>
          <w:sz w:val="20"/>
          <w:szCs w:val="20"/>
          <w:u w:val="single"/>
        </w:rPr>
        <w:t xml:space="preserve">Regulatory changes </w:t>
      </w:r>
      <w:bookmarkStart w:id="0" w:name="_Toc462149189"/>
      <w:bookmarkStart w:id="1" w:name="_Toc463519636"/>
      <w:bookmarkStart w:id="2" w:name="_Toc463530844"/>
      <w:bookmarkStart w:id="3" w:name="_Toc505342655"/>
    </w:p>
    <w:p w:rsidR="00985E79" w:rsidRPr="005833C2" w:rsidRDefault="00985E79" w:rsidP="00181BE1">
      <w:pPr>
        <w:pStyle w:val="Heading5"/>
        <w:spacing w:before="240"/>
        <w:rPr>
          <w:rFonts w:ascii="Apex Serif" w:hAnsi="Apex Serif"/>
          <w:b w:val="0"/>
          <w:color w:val="C00000"/>
          <w:sz w:val="32"/>
          <w:szCs w:val="32"/>
        </w:rPr>
      </w:pPr>
      <w:r w:rsidRPr="005833C2">
        <w:rPr>
          <w:rFonts w:ascii="Apex Serif" w:hAnsi="Apex Serif"/>
          <w:b w:val="0"/>
          <w:color w:val="C00000"/>
          <w:sz w:val="32"/>
          <w:szCs w:val="32"/>
        </w:rPr>
        <w:t>Important notices and Information</w:t>
      </w:r>
      <w:bookmarkEnd w:id="0"/>
      <w:bookmarkEnd w:id="1"/>
      <w:bookmarkEnd w:id="2"/>
      <w:bookmarkEnd w:id="3"/>
    </w:p>
    <w:p w:rsidR="00985E79" w:rsidRPr="007021A4" w:rsidRDefault="00985E79" w:rsidP="00181BE1">
      <w:pPr>
        <w:pStyle w:val="Heading5"/>
        <w:spacing w:after="0"/>
        <w:rPr>
          <w:rFonts w:ascii="FS Lola" w:hAnsi="FS Lola"/>
          <w:color w:val="000000" w:themeColor="text1"/>
          <w:sz w:val="20"/>
        </w:rPr>
      </w:pPr>
      <w:r w:rsidRPr="007021A4">
        <w:rPr>
          <w:rFonts w:ascii="FS Lola" w:hAnsi="FS Lola"/>
          <w:color w:val="000000" w:themeColor="text1"/>
          <w:sz w:val="20"/>
        </w:rPr>
        <w:t xml:space="preserve">Data </w:t>
      </w:r>
      <w:r w:rsidRPr="007021A4">
        <w:rPr>
          <w:rFonts w:ascii="FS Lola" w:hAnsi="FS Lola"/>
          <w:color w:val="000000" w:themeColor="text1"/>
          <w:sz w:val="18"/>
          <w:szCs w:val="20"/>
        </w:rPr>
        <w:t>Protection</w:t>
      </w:r>
      <w:r w:rsidRPr="007021A4">
        <w:rPr>
          <w:rFonts w:ascii="FS Lola" w:hAnsi="FS Lola"/>
          <w:color w:val="000000" w:themeColor="text1"/>
          <w:sz w:val="20"/>
        </w:rPr>
        <w:t xml:space="preserve"> Notice</w:t>
      </w:r>
    </w:p>
    <w:p w:rsidR="005833C2" w:rsidRPr="00177435" w:rsidRDefault="005833C2" w:rsidP="00177435">
      <w:pPr>
        <w:pStyle w:val="NoSpacing"/>
        <w:rPr>
          <w:rFonts w:ascii="FS Lola" w:hAnsi="FS Lola"/>
          <w:sz w:val="16"/>
        </w:rPr>
      </w:pPr>
    </w:p>
    <w:p w:rsidR="00985E79" w:rsidRPr="00155902" w:rsidRDefault="00985E79" w:rsidP="00181BE1">
      <w:pPr>
        <w:pStyle w:val="Subtext"/>
        <w:spacing w:after="0"/>
        <w:rPr>
          <w:rFonts w:ascii="FS Lola" w:eastAsia="Calibri" w:hAnsi="FS Lola" w:cs="Times New Roman"/>
          <w:i w:val="0"/>
          <w:color w:val="auto"/>
        </w:rPr>
      </w:pPr>
      <w:r w:rsidRPr="00155902">
        <w:rPr>
          <w:rFonts w:ascii="FS Lola" w:eastAsia="Calibri" w:hAnsi="FS Lola" w:cs="Times New Roman"/>
          <w:i w:val="0"/>
          <w:color w:val="auto"/>
        </w:rPr>
        <w:t>This section contains important information about your personal details. Please make sure to show it to anyone covered by the policy and ensure they are aware that their personal details may be provided to us.</w:t>
      </w:r>
    </w:p>
    <w:p w:rsidR="00177435" w:rsidRPr="000824DF" w:rsidRDefault="00177435" w:rsidP="00181BE1">
      <w:pPr>
        <w:spacing w:after="0"/>
        <w:rPr>
          <w:rFonts w:ascii="FS Lola" w:hAnsi="FS Lola"/>
          <w:sz w:val="16"/>
          <w:szCs w:val="20"/>
        </w:rPr>
      </w:pPr>
    </w:p>
    <w:p w:rsidR="00985E79" w:rsidRPr="00155902" w:rsidRDefault="00985E79" w:rsidP="00181BE1">
      <w:pPr>
        <w:spacing w:after="0"/>
        <w:rPr>
          <w:rFonts w:ascii="FS Lola" w:hAnsi="FS Lola"/>
          <w:sz w:val="20"/>
          <w:szCs w:val="20"/>
        </w:rPr>
      </w:pPr>
      <w:r w:rsidRPr="00155902">
        <w:rPr>
          <w:rFonts w:ascii="FS Lola" w:hAnsi="FS Lola"/>
          <w:sz w:val="20"/>
          <w:szCs w:val="20"/>
        </w:rPr>
        <w:t xml:space="preserve">ERS Syndicate Management Limited is the data controller in respect of your personal information. We will process the details you have given us in line with the UK’s Data Protection laws and any other laws that apply. We may work with partner organisations and service providers who are located in other countries, and as a result your information may be processed outside the European Economic Area. In all cases we will make sure that your information is adequately protected. Any transfers of personal information outside Europe will be subject to the provisions of the US Privacy Shield, standard contractual clauses approved by the European Commission or other contracts which provide equivalent protection. </w:t>
      </w:r>
    </w:p>
    <w:p w:rsidR="00155902" w:rsidRPr="000824DF" w:rsidRDefault="00155902" w:rsidP="00181BE1">
      <w:pPr>
        <w:spacing w:after="0"/>
        <w:rPr>
          <w:rFonts w:ascii="FS Lola" w:hAnsi="FS Lola"/>
          <w:sz w:val="16"/>
          <w:szCs w:val="20"/>
        </w:rPr>
      </w:pPr>
    </w:p>
    <w:p w:rsidR="00985E79" w:rsidRPr="00155902" w:rsidRDefault="00985E79" w:rsidP="00181BE1">
      <w:pPr>
        <w:rPr>
          <w:rFonts w:ascii="FS Lola" w:hAnsi="FS Lola"/>
          <w:sz w:val="20"/>
          <w:szCs w:val="20"/>
        </w:rPr>
      </w:pPr>
      <w:r w:rsidRPr="00155902">
        <w:rPr>
          <w:rFonts w:ascii="FS Lola" w:hAnsi="FS Lola"/>
          <w:sz w:val="20"/>
          <w:szCs w:val="20"/>
        </w:rPr>
        <w:t xml:space="preserve">You can find more information about how we use your personal information on our website: </w:t>
      </w:r>
      <w:hyperlink r:id="rId7" w:history="1">
        <w:r w:rsidRPr="00155902">
          <w:rPr>
            <w:rStyle w:val="Hyperlink"/>
            <w:rFonts w:ascii="FS Lola" w:hAnsi="FS Lola"/>
            <w:sz w:val="20"/>
            <w:szCs w:val="20"/>
          </w:rPr>
          <w:t>www.ers.com/policy-pages/privacy-policy</w:t>
        </w:r>
      </w:hyperlink>
      <w:r w:rsidRPr="00155902">
        <w:rPr>
          <w:rFonts w:ascii="FS Lola" w:hAnsi="FS Lola"/>
          <w:sz w:val="20"/>
          <w:szCs w:val="20"/>
        </w:rPr>
        <w:t xml:space="preserve"> </w:t>
      </w:r>
    </w:p>
    <w:p w:rsidR="00985E79" w:rsidRPr="00155902" w:rsidRDefault="00985E79" w:rsidP="00181BE1">
      <w:pPr>
        <w:pStyle w:val="Heading5"/>
        <w:spacing w:after="0"/>
        <w:rPr>
          <w:rFonts w:ascii="FS Lola" w:hAnsi="FS Lola"/>
          <w:color w:val="000000" w:themeColor="text1"/>
          <w:sz w:val="20"/>
          <w:szCs w:val="20"/>
        </w:rPr>
      </w:pPr>
      <w:r w:rsidRPr="00155902">
        <w:rPr>
          <w:rFonts w:ascii="FS Lola" w:hAnsi="FS Lola"/>
          <w:color w:val="000000" w:themeColor="text1"/>
          <w:sz w:val="20"/>
          <w:szCs w:val="20"/>
        </w:rPr>
        <w:t>Where we collect your personal information</w:t>
      </w:r>
    </w:p>
    <w:p w:rsidR="00177435" w:rsidRPr="00177435" w:rsidRDefault="00177435" w:rsidP="00177435">
      <w:pPr>
        <w:pStyle w:val="NoSpacing"/>
        <w:rPr>
          <w:rFonts w:ascii="FS Lola" w:hAnsi="FS Lola"/>
          <w:sz w:val="16"/>
          <w:szCs w:val="16"/>
        </w:rPr>
      </w:pPr>
    </w:p>
    <w:p w:rsidR="00985E79" w:rsidRPr="00155902" w:rsidRDefault="00985E79" w:rsidP="00181BE1">
      <w:pPr>
        <w:spacing w:after="0"/>
        <w:rPr>
          <w:rFonts w:ascii="FS Lola" w:hAnsi="FS Lola"/>
          <w:sz w:val="20"/>
          <w:szCs w:val="20"/>
        </w:rPr>
      </w:pPr>
      <w:r w:rsidRPr="00155902">
        <w:rPr>
          <w:rFonts w:ascii="FS Lola" w:hAnsi="FS Lola"/>
          <w:sz w:val="20"/>
          <w:szCs w:val="20"/>
        </w:rPr>
        <w:t>We might collect personal information about you from:</w:t>
      </w:r>
    </w:p>
    <w:p w:rsidR="00985E79" w:rsidRPr="00155902" w:rsidRDefault="00985E79" w:rsidP="00177435">
      <w:pPr>
        <w:pStyle w:val="ListBullet"/>
        <w:numPr>
          <w:ilvl w:val="0"/>
          <w:numId w:val="25"/>
        </w:numPr>
        <w:spacing w:after="0"/>
        <w:rPr>
          <w:rFonts w:ascii="FS Lola" w:eastAsia="Calibri" w:hAnsi="FS Lola" w:cs="Times New Roman"/>
          <w:color w:val="auto"/>
        </w:rPr>
      </w:pPr>
      <w:r w:rsidRPr="00155902">
        <w:rPr>
          <w:rFonts w:ascii="FS Lola" w:eastAsia="Calibri" w:hAnsi="FS Lola" w:cs="Times New Roman"/>
          <w:color w:val="auto"/>
        </w:rPr>
        <w:t>You</w:t>
      </w:r>
    </w:p>
    <w:p w:rsidR="00985E79" w:rsidRPr="00155902" w:rsidRDefault="00985E79" w:rsidP="00177435">
      <w:pPr>
        <w:pStyle w:val="ListBullet"/>
        <w:numPr>
          <w:ilvl w:val="0"/>
          <w:numId w:val="25"/>
        </w:numPr>
        <w:spacing w:after="0"/>
        <w:rPr>
          <w:rFonts w:ascii="FS Lola" w:eastAsia="Calibri" w:hAnsi="FS Lola" w:cs="Times New Roman"/>
          <w:color w:val="auto"/>
        </w:rPr>
      </w:pPr>
      <w:r w:rsidRPr="00155902">
        <w:rPr>
          <w:rFonts w:ascii="FS Lola" w:eastAsia="Calibri" w:hAnsi="FS Lola" w:cs="Times New Roman"/>
          <w:color w:val="auto"/>
        </w:rPr>
        <w:t>Your family members</w:t>
      </w:r>
    </w:p>
    <w:p w:rsidR="00985E79" w:rsidRPr="00155902" w:rsidRDefault="00985E79" w:rsidP="00177435">
      <w:pPr>
        <w:pStyle w:val="ListBullet"/>
        <w:numPr>
          <w:ilvl w:val="0"/>
          <w:numId w:val="25"/>
        </w:numPr>
        <w:spacing w:after="0"/>
        <w:rPr>
          <w:rFonts w:ascii="FS Lola" w:eastAsia="Calibri" w:hAnsi="FS Lola" w:cs="Times New Roman"/>
          <w:color w:val="auto"/>
        </w:rPr>
      </w:pPr>
      <w:r w:rsidRPr="00155902">
        <w:rPr>
          <w:rFonts w:ascii="FS Lola" w:eastAsia="Calibri" w:hAnsi="FS Lola" w:cs="Times New Roman"/>
          <w:color w:val="auto"/>
        </w:rPr>
        <w:t>Your employer or their representative</w:t>
      </w:r>
    </w:p>
    <w:p w:rsidR="00985E79" w:rsidRPr="00155902" w:rsidRDefault="00985E79" w:rsidP="00177435">
      <w:pPr>
        <w:pStyle w:val="ListBullet"/>
        <w:numPr>
          <w:ilvl w:val="0"/>
          <w:numId w:val="25"/>
        </w:numPr>
        <w:spacing w:after="0"/>
        <w:rPr>
          <w:rFonts w:ascii="FS Lola" w:eastAsia="Calibri" w:hAnsi="FS Lola" w:cs="Times New Roman"/>
          <w:color w:val="auto"/>
        </w:rPr>
      </w:pPr>
      <w:r w:rsidRPr="00155902">
        <w:rPr>
          <w:rFonts w:ascii="FS Lola" w:eastAsia="Calibri" w:hAnsi="FS Lola" w:cs="Times New Roman"/>
          <w:color w:val="auto"/>
        </w:rPr>
        <w:t>Other companies in the insurance market</w:t>
      </w:r>
    </w:p>
    <w:p w:rsidR="00985E79" w:rsidRPr="00155902" w:rsidRDefault="00985E79" w:rsidP="00177435">
      <w:pPr>
        <w:numPr>
          <w:ilvl w:val="0"/>
          <w:numId w:val="25"/>
        </w:numPr>
        <w:spacing w:after="0" w:line="240" w:lineRule="atLeast"/>
        <w:rPr>
          <w:rFonts w:ascii="FS Lola" w:hAnsi="FS Lola"/>
          <w:sz w:val="20"/>
          <w:szCs w:val="20"/>
        </w:rPr>
      </w:pPr>
      <w:r w:rsidRPr="00155902">
        <w:rPr>
          <w:rFonts w:ascii="FS Lola" w:hAnsi="FS Lola"/>
          <w:sz w:val="20"/>
          <w:szCs w:val="20"/>
        </w:rPr>
        <w:t>Credit reference agencies</w:t>
      </w:r>
    </w:p>
    <w:p w:rsidR="00985E79" w:rsidRPr="00155902" w:rsidRDefault="00985E79" w:rsidP="00177435">
      <w:pPr>
        <w:pStyle w:val="ListBullet"/>
        <w:numPr>
          <w:ilvl w:val="0"/>
          <w:numId w:val="25"/>
        </w:numPr>
        <w:spacing w:after="0"/>
        <w:rPr>
          <w:rFonts w:ascii="FS Lola" w:eastAsia="Calibri" w:hAnsi="FS Lola" w:cs="Times New Roman"/>
          <w:color w:val="auto"/>
        </w:rPr>
      </w:pPr>
      <w:r w:rsidRPr="00155902">
        <w:rPr>
          <w:rFonts w:ascii="FS Lola" w:eastAsia="Calibri" w:hAnsi="FS Lola" w:cs="Times New Roman"/>
          <w:color w:val="auto"/>
        </w:rPr>
        <w:t>Anti-fraud databases, sanctions lists, court judgement and similar databases</w:t>
      </w:r>
    </w:p>
    <w:p w:rsidR="00985E79" w:rsidRPr="00155902" w:rsidRDefault="00985E79" w:rsidP="00177435">
      <w:pPr>
        <w:pStyle w:val="ListBullet"/>
        <w:numPr>
          <w:ilvl w:val="0"/>
          <w:numId w:val="25"/>
        </w:numPr>
        <w:spacing w:after="0"/>
        <w:rPr>
          <w:rFonts w:ascii="FS Lola" w:eastAsia="Calibri" w:hAnsi="FS Lola" w:cs="Times New Roman"/>
          <w:color w:val="auto"/>
        </w:rPr>
      </w:pPr>
      <w:r w:rsidRPr="00155902">
        <w:rPr>
          <w:rFonts w:ascii="FS Lola" w:eastAsia="Calibri" w:hAnsi="FS Lola" w:cs="Times New Roman"/>
          <w:color w:val="auto"/>
        </w:rPr>
        <w:t xml:space="preserve">Government agencies such as the DVLA and HMRC </w:t>
      </w:r>
    </w:p>
    <w:p w:rsidR="00985E79" w:rsidRPr="00155902" w:rsidRDefault="00985E79" w:rsidP="00177435">
      <w:pPr>
        <w:numPr>
          <w:ilvl w:val="0"/>
          <w:numId w:val="25"/>
        </w:numPr>
        <w:spacing w:after="0" w:line="240" w:lineRule="atLeast"/>
        <w:rPr>
          <w:rFonts w:ascii="FS Lola" w:hAnsi="FS Lola"/>
          <w:sz w:val="20"/>
          <w:szCs w:val="20"/>
        </w:rPr>
      </w:pPr>
      <w:r w:rsidRPr="00155902">
        <w:rPr>
          <w:rFonts w:ascii="FS Lola" w:hAnsi="FS Lola"/>
          <w:sz w:val="20"/>
          <w:szCs w:val="20"/>
        </w:rPr>
        <w:t>The publicly available electoral register</w:t>
      </w:r>
    </w:p>
    <w:p w:rsidR="00985E79" w:rsidRPr="00155902" w:rsidRDefault="00985E79" w:rsidP="00177435">
      <w:pPr>
        <w:numPr>
          <w:ilvl w:val="0"/>
          <w:numId w:val="25"/>
        </w:numPr>
        <w:spacing w:after="0" w:line="240" w:lineRule="atLeast"/>
        <w:rPr>
          <w:rFonts w:ascii="FS Lola" w:hAnsi="FS Lola"/>
          <w:sz w:val="20"/>
          <w:szCs w:val="20"/>
        </w:rPr>
      </w:pPr>
      <w:r w:rsidRPr="00155902">
        <w:rPr>
          <w:rFonts w:ascii="FS Lola" w:hAnsi="FS Lola"/>
          <w:sz w:val="20"/>
          <w:szCs w:val="20"/>
        </w:rPr>
        <w:t xml:space="preserve">In the event of a claim, third parties including the other party to the claim, witnesses, experts, loss adjusters, legal advisers and claims handlers </w:t>
      </w:r>
    </w:p>
    <w:p w:rsidR="00A57D95" w:rsidRPr="00155902" w:rsidRDefault="00A57D95" w:rsidP="00181BE1">
      <w:pPr>
        <w:spacing w:after="0" w:line="240" w:lineRule="atLeast"/>
        <w:rPr>
          <w:rFonts w:ascii="FS Lola" w:hAnsi="FS Lola"/>
          <w:sz w:val="20"/>
          <w:szCs w:val="20"/>
        </w:rPr>
      </w:pPr>
    </w:p>
    <w:p w:rsidR="00985E79" w:rsidRPr="00155902" w:rsidRDefault="00985E79" w:rsidP="00181BE1">
      <w:pPr>
        <w:pStyle w:val="Heading5"/>
        <w:spacing w:after="0"/>
        <w:rPr>
          <w:rFonts w:ascii="FS Lola" w:hAnsi="FS Lola"/>
          <w:color w:val="000000" w:themeColor="text1"/>
          <w:sz w:val="20"/>
          <w:szCs w:val="20"/>
        </w:rPr>
      </w:pPr>
      <w:r w:rsidRPr="00155902">
        <w:rPr>
          <w:rFonts w:ascii="FS Lola" w:hAnsi="FS Lola"/>
          <w:color w:val="000000" w:themeColor="text1"/>
          <w:sz w:val="20"/>
          <w:szCs w:val="20"/>
        </w:rPr>
        <w:t>How we use and disclose your personal information</w:t>
      </w:r>
    </w:p>
    <w:p w:rsidR="00177435" w:rsidRPr="00177435" w:rsidRDefault="00177435" w:rsidP="00177435">
      <w:pPr>
        <w:pStyle w:val="NoSpacing"/>
        <w:rPr>
          <w:rFonts w:ascii="FS Lola" w:hAnsi="FS Lola"/>
          <w:sz w:val="16"/>
          <w:szCs w:val="16"/>
        </w:rPr>
      </w:pPr>
    </w:p>
    <w:p w:rsidR="00985E79" w:rsidRPr="00155902" w:rsidRDefault="00985E79" w:rsidP="00181BE1">
      <w:pPr>
        <w:spacing w:after="0"/>
        <w:rPr>
          <w:rFonts w:ascii="FS Lola" w:hAnsi="FS Lola"/>
          <w:sz w:val="20"/>
          <w:szCs w:val="20"/>
        </w:rPr>
      </w:pPr>
      <w:r w:rsidRPr="00155902">
        <w:rPr>
          <w:rFonts w:ascii="FS Lola" w:hAnsi="FS Lola"/>
          <w:sz w:val="20"/>
          <w:szCs w:val="20"/>
        </w:rPr>
        <w:t xml:space="preserve">To assess the terms of your insurance contract, or to deal with any claims, we may need to share information like your name, address, date of birth and details such as medical conditions or criminal convictions. The recipients of this information could include (but are not limited to) credit reference agencies, anti-fraud databases, other insurers, underwriters and other group companies who provide administration or support services. For claims handling, the recipients could include (but are not limited to) external claims handlers, loss adjusters, legal and other expert advisers, and third parties who are involved in the claim. More information about these disclosures is set out below. </w:t>
      </w:r>
    </w:p>
    <w:p w:rsidR="00A57D95" w:rsidRPr="000824DF" w:rsidRDefault="00A57D95" w:rsidP="00181BE1">
      <w:pPr>
        <w:spacing w:after="0"/>
        <w:rPr>
          <w:rFonts w:ascii="FS Lola" w:hAnsi="FS Lola"/>
          <w:sz w:val="16"/>
          <w:szCs w:val="20"/>
        </w:rPr>
      </w:pPr>
    </w:p>
    <w:p w:rsidR="00985E79" w:rsidRPr="00155902" w:rsidRDefault="00985E79" w:rsidP="00181BE1">
      <w:pPr>
        <w:spacing w:after="0"/>
        <w:rPr>
          <w:rFonts w:ascii="FS Lola" w:hAnsi="FS Lola"/>
          <w:sz w:val="20"/>
          <w:szCs w:val="20"/>
        </w:rPr>
      </w:pPr>
      <w:r w:rsidRPr="00155902">
        <w:rPr>
          <w:rFonts w:ascii="FS Lola" w:hAnsi="FS Lola"/>
          <w:sz w:val="20"/>
          <w:szCs w:val="20"/>
        </w:rPr>
        <w:t xml:space="preserve">The Data Protection laws classify information about your medical conditions, disabilities and criminal convictions as ‘special category’ personal data which warrants extra protection. We will only share this kind of personal data where it is essential to administer your insurance contract or deal with any claims, or for anti-fraud purposes and will only be used in accordance with appropriate laws and regulations. </w:t>
      </w:r>
    </w:p>
    <w:p w:rsidR="00A57D95" w:rsidRPr="000824DF" w:rsidRDefault="00A57D95" w:rsidP="00181BE1">
      <w:pPr>
        <w:spacing w:after="0"/>
        <w:rPr>
          <w:rFonts w:ascii="FS Lola" w:hAnsi="FS Lola"/>
          <w:sz w:val="16"/>
          <w:szCs w:val="20"/>
        </w:rPr>
      </w:pPr>
    </w:p>
    <w:p w:rsidR="00985E79" w:rsidRPr="00155902" w:rsidRDefault="00985E79" w:rsidP="00181BE1">
      <w:pPr>
        <w:pStyle w:val="ListBullet"/>
        <w:numPr>
          <w:ilvl w:val="0"/>
          <w:numId w:val="0"/>
        </w:numPr>
        <w:rPr>
          <w:rFonts w:ascii="FS Lola" w:eastAsia="Calibri" w:hAnsi="FS Lola" w:cs="Times New Roman"/>
          <w:color w:val="auto"/>
        </w:rPr>
      </w:pPr>
      <w:r w:rsidRPr="00155902">
        <w:rPr>
          <w:rFonts w:ascii="FS Lola" w:eastAsia="Calibri" w:hAnsi="FS Lola" w:cs="Times New Roman"/>
          <w:color w:val="auto"/>
        </w:rPr>
        <w:t xml:space="preserve">Most of the personal information you provide to us is needed for us to assess your request for insurance, to enter into the insurance contract with you and then to administer that contract. Some of the information is collected for fraud prevention purposes, as described below. If we need your consent to use any specific information, we will make that clear at the time we collect the information from you. You are free to withhold your consent or withdraw it at any time, but if you do so it may impact upon our ability to provide insurance or pay claims. Further details about the legal basis for our processing of personal information, and the disclosure we may make, can be found on our website: </w:t>
      </w:r>
      <w:hyperlink r:id="rId8" w:history="1">
        <w:r w:rsidRPr="000824DF">
          <w:rPr>
            <w:rStyle w:val="Hyperlink"/>
            <w:rFonts w:ascii="FS Lola" w:hAnsi="FS Lola"/>
          </w:rPr>
          <w:t>www.ers.com/policy-pages/privacy-policy</w:t>
        </w:r>
      </w:hyperlink>
      <w:r w:rsidR="00177435">
        <w:rPr>
          <w:rFonts w:ascii="FS Lola" w:eastAsia="Calibri" w:hAnsi="FS Lola" w:cs="Times New Roman"/>
          <w:color w:val="auto"/>
        </w:rPr>
        <w:t xml:space="preserve">  </w:t>
      </w:r>
    </w:p>
    <w:p w:rsidR="00985E79" w:rsidRPr="00177435" w:rsidRDefault="00985E79" w:rsidP="00181BE1">
      <w:pPr>
        <w:pStyle w:val="Heading5"/>
        <w:rPr>
          <w:rFonts w:ascii="FS Lola" w:hAnsi="FS Lola"/>
          <w:color w:val="000000" w:themeColor="text1"/>
          <w:sz w:val="20"/>
        </w:rPr>
      </w:pPr>
      <w:r w:rsidRPr="00177435">
        <w:rPr>
          <w:rFonts w:ascii="FS Lola" w:hAnsi="FS Lola"/>
          <w:color w:val="000000" w:themeColor="text1"/>
          <w:sz w:val="20"/>
        </w:rPr>
        <w:t>Personal information we may collect about you</w:t>
      </w:r>
    </w:p>
    <w:tbl>
      <w:tblPr>
        <w:tblStyle w:val="TableGrid"/>
        <w:tblW w:w="0" w:type="auto"/>
        <w:tblInd w:w="-5" w:type="dxa"/>
        <w:tblLook w:val="04A0" w:firstRow="1" w:lastRow="0" w:firstColumn="1" w:lastColumn="0" w:noHBand="0" w:noVBand="1"/>
      </w:tblPr>
      <w:tblGrid>
        <w:gridCol w:w="3823"/>
        <w:gridCol w:w="5193"/>
      </w:tblGrid>
      <w:tr w:rsidR="00155902" w:rsidRPr="00177435" w:rsidTr="00155902">
        <w:tc>
          <w:tcPr>
            <w:tcW w:w="3823" w:type="dxa"/>
          </w:tcPr>
          <w:p w:rsidR="00155902" w:rsidRPr="00177435" w:rsidRDefault="00177435" w:rsidP="00177435">
            <w:pPr>
              <w:pStyle w:val="Heading4"/>
            </w:pPr>
            <w:r>
              <w:t>Types of p</w:t>
            </w:r>
            <w:r w:rsidR="00155902" w:rsidRPr="00177435">
              <w:t xml:space="preserve">ersonal </w:t>
            </w:r>
            <w:r>
              <w:t>d</w:t>
            </w:r>
            <w:r w:rsidR="00155902" w:rsidRPr="00177435">
              <w:t>ata</w:t>
            </w:r>
          </w:p>
        </w:tc>
        <w:tc>
          <w:tcPr>
            <w:tcW w:w="5193" w:type="dxa"/>
          </w:tcPr>
          <w:p w:rsidR="00155902" w:rsidRPr="00177435" w:rsidRDefault="00155902" w:rsidP="00181BE1">
            <w:pPr>
              <w:rPr>
                <w:rFonts w:ascii="FS Lola" w:hAnsi="FS Lola"/>
                <w:b/>
                <w:sz w:val="20"/>
              </w:rPr>
            </w:pPr>
            <w:r w:rsidRPr="00177435">
              <w:rPr>
                <w:rFonts w:ascii="FS Lola" w:hAnsi="FS Lola"/>
                <w:b/>
                <w:sz w:val="20"/>
              </w:rPr>
              <w:t>Details</w:t>
            </w:r>
          </w:p>
        </w:tc>
      </w:tr>
      <w:tr w:rsidR="00155902" w:rsidRPr="00177435" w:rsidTr="007021A4">
        <w:trPr>
          <w:trHeight w:val="1301"/>
        </w:trPr>
        <w:tc>
          <w:tcPr>
            <w:tcW w:w="3823" w:type="dxa"/>
          </w:tcPr>
          <w:p w:rsidR="00155902" w:rsidRPr="00177435" w:rsidRDefault="00155902" w:rsidP="00181BE1">
            <w:pPr>
              <w:rPr>
                <w:rFonts w:ascii="FS Lola" w:hAnsi="FS Lola"/>
                <w:sz w:val="20"/>
              </w:rPr>
            </w:pPr>
            <w:r w:rsidRPr="00177435">
              <w:rPr>
                <w:rFonts w:ascii="FS Lola" w:hAnsi="FS Lola"/>
                <w:sz w:val="20"/>
              </w:rPr>
              <w:t>Individual details</w:t>
            </w:r>
          </w:p>
        </w:tc>
        <w:tc>
          <w:tcPr>
            <w:tcW w:w="5193" w:type="dxa"/>
          </w:tcPr>
          <w:p w:rsidR="00155902" w:rsidRPr="00177435" w:rsidRDefault="00155902" w:rsidP="00181BE1">
            <w:pPr>
              <w:rPr>
                <w:rFonts w:ascii="FS Lola" w:hAnsi="FS Lola"/>
                <w:sz w:val="20"/>
              </w:rPr>
            </w:pPr>
            <w:r w:rsidRPr="00177435">
              <w:rPr>
                <w:rFonts w:ascii="FS Lola" w:hAnsi="FS Lola"/>
                <w:sz w:val="20"/>
              </w:rPr>
              <w:t>Name, address (including proof of address), other contact details such as email and phone numbers, gender, marital status, date and place of birth, nationality, employment status, job title, details of family members including their relationship with you</w:t>
            </w:r>
          </w:p>
        </w:tc>
      </w:tr>
      <w:tr w:rsidR="00155902" w:rsidRPr="00177435" w:rsidTr="007021A4">
        <w:trPr>
          <w:trHeight w:val="274"/>
        </w:trPr>
        <w:tc>
          <w:tcPr>
            <w:tcW w:w="3823" w:type="dxa"/>
          </w:tcPr>
          <w:p w:rsidR="00155902" w:rsidRPr="00177435" w:rsidRDefault="00155902" w:rsidP="00181BE1">
            <w:pPr>
              <w:rPr>
                <w:rFonts w:ascii="FS Lola" w:hAnsi="FS Lola"/>
                <w:sz w:val="20"/>
              </w:rPr>
            </w:pPr>
            <w:r w:rsidRPr="00177435">
              <w:rPr>
                <w:rFonts w:ascii="FS Lola" w:hAnsi="FS Lola"/>
                <w:sz w:val="20"/>
              </w:rPr>
              <w:t>Identification details</w:t>
            </w:r>
          </w:p>
        </w:tc>
        <w:tc>
          <w:tcPr>
            <w:tcW w:w="5193" w:type="dxa"/>
          </w:tcPr>
          <w:p w:rsidR="00155902" w:rsidRPr="00177435" w:rsidRDefault="00155902" w:rsidP="00181BE1">
            <w:pPr>
              <w:rPr>
                <w:rFonts w:ascii="FS Lola" w:hAnsi="FS Lola"/>
                <w:sz w:val="20"/>
              </w:rPr>
            </w:pPr>
            <w:r w:rsidRPr="00177435">
              <w:rPr>
                <w:rFonts w:ascii="FS Lola" w:hAnsi="FS Lola"/>
                <w:sz w:val="20"/>
              </w:rPr>
              <w:t>National insurance number, passport number, driving licence number, other relevant licences</w:t>
            </w:r>
          </w:p>
        </w:tc>
      </w:tr>
      <w:tr w:rsidR="00155902" w:rsidRPr="00177435" w:rsidTr="00155902">
        <w:tc>
          <w:tcPr>
            <w:tcW w:w="3823" w:type="dxa"/>
          </w:tcPr>
          <w:p w:rsidR="00155902" w:rsidRPr="00177435" w:rsidRDefault="00155902" w:rsidP="00181BE1">
            <w:pPr>
              <w:rPr>
                <w:rFonts w:ascii="FS Lola" w:hAnsi="FS Lola"/>
                <w:sz w:val="20"/>
              </w:rPr>
            </w:pPr>
            <w:r w:rsidRPr="00177435">
              <w:rPr>
                <w:rFonts w:ascii="FS Lola" w:hAnsi="FS Lola"/>
                <w:sz w:val="20"/>
              </w:rPr>
              <w:t>Financial details</w:t>
            </w:r>
          </w:p>
        </w:tc>
        <w:tc>
          <w:tcPr>
            <w:tcW w:w="5193" w:type="dxa"/>
          </w:tcPr>
          <w:p w:rsidR="00155902" w:rsidRPr="00177435" w:rsidRDefault="00155902" w:rsidP="00181BE1">
            <w:pPr>
              <w:rPr>
                <w:rFonts w:ascii="FS Lola" w:hAnsi="FS Lola"/>
                <w:sz w:val="20"/>
              </w:rPr>
            </w:pPr>
            <w:r w:rsidRPr="00177435">
              <w:rPr>
                <w:rFonts w:ascii="FS Lola" w:hAnsi="FS Lola"/>
                <w:sz w:val="20"/>
              </w:rPr>
              <w:t>Bank account and/or payment details, income and other financial information</w:t>
            </w:r>
          </w:p>
        </w:tc>
      </w:tr>
      <w:tr w:rsidR="00155902" w:rsidRPr="00177435" w:rsidTr="00155902">
        <w:tc>
          <w:tcPr>
            <w:tcW w:w="3823" w:type="dxa"/>
          </w:tcPr>
          <w:p w:rsidR="00155902" w:rsidRPr="00177435" w:rsidRDefault="00155902" w:rsidP="00181BE1">
            <w:pPr>
              <w:rPr>
                <w:rFonts w:ascii="FS Lola" w:hAnsi="FS Lola"/>
                <w:sz w:val="20"/>
              </w:rPr>
            </w:pPr>
            <w:r w:rsidRPr="00177435">
              <w:rPr>
                <w:rFonts w:ascii="FS Lola" w:hAnsi="FS Lola"/>
                <w:sz w:val="20"/>
              </w:rPr>
              <w:t>Policy information</w:t>
            </w:r>
          </w:p>
        </w:tc>
        <w:tc>
          <w:tcPr>
            <w:tcW w:w="5193" w:type="dxa"/>
          </w:tcPr>
          <w:p w:rsidR="00155902" w:rsidRPr="00177435" w:rsidRDefault="00155902" w:rsidP="00181BE1">
            <w:pPr>
              <w:rPr>
                <w:rFonts w:ascii="FS Lola" w:hAnsi="FS Lola"/>
                <w:sz w:val="20"/>
              </w:rPr>
            </w:pPr>
            <w:r w:rsidRPr="00177435">
              <w:rPr>
                <w:rFonts w:ascii="FS Lola" w:hAnsi="FS Lola"/>
                <w:sz w:val="20"/>
              </w:rPr>
              <w:t>Information about the quotes you receive and policies you take out</w:t>
            </w:r>
          </w:p>
        </w:tc>
      </w:tr>
      <w:tr w:rsidR="00155902" w:rsidRPr="00177435" w:rsidTr="00155902">
        <w:tc>
          <w:tcPr>
            <w:tcW w:w="3823" w:type="dxa"/>
          </w:tcPr>
          <w:p w:rsidR="00155902" w:rsidRPr="00177435" w:rsidRDefault="00155902" w:rsidP="00181BE1">
            <w:pPr>
              <w:rPr>
                <w:rFonts w:ascii="FS Lola" w:hAnsi="FS Lola"/>
                <w:sz w:val="20"/>
              </w:rPr>
            </w:pPr>
            <w:r w:rsidRPr="00177435">
              <w:rPr>
                <w:rFonts w:ascii="FS Lola" w:hAnsi="FS Lola"/>
                <w:sz w:val="20"/>
              </w:rPr>
              <w:t>Telematics (where you use this technology)</w:t>
            </w:r>
          </w:p>
        </w:tc>
        <w:tc>
          <w:tcPr>
            <w:tcW w:w="5193" w:type="dxa"/>
          </w:tcPr>
          <w:p w:rsidR="00155902" w:rsidRPr="00177435" w:rsidRDefault="00155902" w:rsidP="00181BE1">
            <w:pPr>
              <w:rPr>
                <w:rFonts w:ascii="FS Lola" w:hAnsi="FS Lola"/>
                <w:sz w:val="20"/>
              </w:rPr>
            </w:pPr>
            <w:r w:rsidRPr="00177435">
              <w:rPr>
                <w:rFonts w:ascii="FS Lola" w:hAnsi="FS Lola"/>
                <w:sz w:val="20"/>
              </w:rPr>
              <w:t>Details of journeys made, locations, times and dates, driving behaviours and driving patterns</w:t>
            </w:r>
          </w:p>
        </w:tc>
      </w:tr>
      <w:tr w:rsidR="00155902" w:rsidRPr="00177435" w:rsidTr="00155902">
        <w:tc>
          <w:tcPr>
            <w:tcW w:w="3823" w:type="dxa"/>
          </w:tcPr>
          <w:p w:rsidR="00155902" w:rsidRPr="00177435" w:rsidRDefault="00155902" w:rsidP="00181BE1">
            <w:pPr>
              <w:rPr>
                <w:rFonts w:ascii="FS Lola" w:hAnsi="FS Lola"/>
                <w:sz w:val="20"/>
              </w:rPr>
            </w:pPr>
            <w:r w:rsidRPr="00177435">
              <w:rPr>
                <w:rFonts w:ascii="FS Lola" w:hAnsi="FS Lola"/>
                <w:sz w:val="20"/>
              </w:rPr>
              <w:t>Credit and anti-fraud information</w:t>
            </w:r>
          </w:p>
        </w:tc>
        <w:tc>
          <w:tcPr>
            <w:tcW w:w="5193" w:type="dxa"/>
          </w:tcPr>
          <w:p w:rsidR="00155902" w:rsidRPr="00177435" w:rsidRDefault="00155902" w:rsidP="00181BE1">
            <w:pPr>
              <w:rPr>
                <w:rFonts w:ascii="FS Lola" w:hAnsi="FS Lola"/>
                <w:sz w:val="20"/>
              </w:rPr>
            </w:pPr>
            <w:r w:rsidRPr="00177435">
              <w:rPr>
                <w:rFonts w:ascii="FS Lola" w:hAnsi="FS Lola"/>
                <w:sz w:val="20"/>
              </w:rPr>
              <w:t>Credit history, credit score, sanctions and criminal offences, including information received from external databases about you</w:t>
            </w:r>
          </w:p>
        </w:tc>
      </w:tr>
      <w:tr w:rsidR="00155902" w:rsidRPr="00177435" w:rsidTr="00155902">
        <w:tc>
          <w:tcPr>
            <w:tcW w:w="3823" w:type="dxa"/>
          </w:tcPr>
          <w:p w:rsidR="00155902" w:rsidRPr="00177435" w:rsidRDefault="00155902" w:rsidP="00181BE1">
            <w:pPr>
              <w:rPr>
                <w:rFonts w:ascii="FS Lola" w:hAnsi="FS Lola"/>
                <w:sz w:val="20"/>
              </w:rPr>
            </w:pPr>
            <w:r w:rsidRPr="00177435">
              <w:rPr>
                <w:rFonts w:ascii="FS Lola" w:hAnsi="FS Lola"/>
                <w:sz w:val="20"/>
              </w:rPr>
              <w:t>Previous and current claims</w:t>
            </w:r>
          </w:p>
        </w:tc>
        <w:tc>
          <w:tcPr>
            <w:tcW w:w="5193" w:type="dxa"/>
          </w:tcPr>
          <w:p w:rsidR="00155902" w:rsidRPr="00177435" w:rsidRDefault="00155902" w:rsidP="00181BE1">
            <w:pPr>
              <w:rPr>
                <w:rFonts w:ascii="FS Lola" w:hAnsi="FS Lola"/>
                <w:sz w:val="20"/>
              </w:rPr>
            </w:pPr>
            <w:r w:rsidRPr="00177435">
              <w:rPr>
                <w:rFonts w:ascii="FS Lola" w:hAnsi="FS Lola"/>
                <w:sz w:val="20"/>
              </w:rPr>
              <w:t>Information about previous and current claims (including under other insurance policies) which may include data relating to your health, disabilities, criminal convictions (including motoring offences) and in some cases surveillance report; also dashcam recordings where this technology is used</w:t>
            </w:r>
          </w:p>
        </w:tc>
      </w:tr>
      <w:tr w:rsidR="00155902" w:rsidRPr="00177435" w:rsidTr="00155902">
        <w:tc>
          <w:tcPr>
            <w:tcW w:w="3823" w:type="dxa"/>
          </w:tcPr>
          <w:p w:rsidR="00155902" w:rsidRPr="00177435" w:rsidRDefault="00155902" w:rsidP="00181BE1">
            <w:pPr>
              <w:rPr>
                <w:rFonts w:ascii="FS Lola" w:hAnsi="FS Lola"/>
                <w:sz w:val="20"/>
              </w:rPr>
            </w:pPr>
            <w:r w:rsidRPr="00177435">
              <w:rPr>
                <w:rFonts w:ascii="FS Lola" w:hAnsi="FS Lola"/>
                <w:sz w:val="20"/>
              </w:rPr>
              <w:t>Special categories of personal data</w:t>
            </w:r>
          </w:p>
        </w:tc>
        <w:tc>
          <w:tcPr>
            <w:tcW w:w="5193" w:type="dxa"/>
          </w:tcPr>
          <w:p w:rsidR="00155902" w:rsidRPr="00177435" w:rsidRDefault="00155902" w:rsidP="00181BE1">
            <w:pPr>
              <w:rPr>
                <w:rFonts w:ascii="FS Lola" w:hAnsi="FS Lola"/>
                <w:sz w:val="20"/>
              </w:rPr>
            </w:pPr>
            <w:r w:rsidRPr="00177435">
              <w:rPr>
                <w:rFonts w:ascii="FS Lola" w:hAnsi="FS Lola"/>
                <w:sz w:val="20"/>
              </w:rPr>
              <w:t>Health, disability, criminal convictions (including motoring offences)</w:t>
            </w:r>
          </w:p>
        </w:tc>
      </w:tr>
    </w:tbl>
    <w:p w:rsidR="00155902" w:rsidRPr="000824DF" w:rsidRDefault="00155902" w:rsidP="00181BE1">
      <w:pPr>
        <w:pStyle w:val="Heading5"/>
        <w:spacing w:after="0"/>
        <w:rPr>
          <w:rFonts w:ascii="FS Lola" w:hAnsi="FS Lola"/>
          <w:color w:val="000000" w:themeColor="text1"/>
          <w:sz w:val="16"/>
          <w:szCs w:val="16"/>
        </w:rPr>
      </w:pPr>
    </w:p>
    <w:p w:rsidR="00985E79" w:rsidRPr="00177435" w:rsidRDefault="00985E79" w:rsidP="00181BE1">
      <w:pPr>
        <w:pStyle w:val="Heading5"/>
        <w:spacing w:after="0"/>
        <w:rPr>
          <w:rFonts w:ascii="FS Lola" w:hAnsi="FS Lola"/>
          <w:color w:val="000000" w:themeColor="text1"/>
          <w:sz w:val="20"/>
        </w:rPr>
      </w:pPr>
      <w:r w:rsidRPr="00177435">
        <w:rPr>
          <w:rFonts w:ascii="FS Lola" w:hAnsi="FS Lola"/>
          <w:color w:val="000000" w:themeColor="text1"/>
          <w:sz w:val="20"/>
        </w:rPr>
        <w:t>Accepting and administering your policy</w:t>
      </w:r>
    </w:p>
    <w:p w:rsidR="00177435" w:rsidRPr="00177435" w:rsidRDefault="00177435" w:rsidP="00177435">
      <w:pPr>
        <w:pStyle w:val="NoSpacing"/>
        <w:rPr>
          <w:rFonts w:ascii="FS Lola" w:hAnsi="FS Lola"/>
          <w:sz w:val="16"/>
          <w:szCs w:val="16"/>
        </w:rPr>
      </w:pPr>
    </w:p>
    <w:p w:rsidR="00985E79" w:rsidRPr="00155902" w:rsidRDefault="00985E79" w:rsidP="00181BE1">
      <w:pPr>
        <w:spacing w:after="0"/>
        <w:rPr>
          <w:rFonts w:ascii="FS Lola" w:hAnsi="FS Lola"/>
          <w:sz w:val="20"/>
          <w:szCs w:val="20"/>
        </w:rPr>
      </w:pPr>
      <w:r w:rsidRPr="00155902">
        <w:rPr>
          <w:rFonts w:ascii="FS Lola" w:hAnsi="FS Lola"/>
          <w:sz w:val="20"/>
          <w:szCs w:val="20"/>
        </w:rPr>
        <w:t xml:space="preserve">If you pay your premiums via a credit facility, we may share your information with credit reference agencies and other companies for use in credit decisions, to prevent fraud and to find people who owe money. We share information with other insurers, certain government organisations and other authorised organisations. </w:t>
      </w:r>
    </w:p>
    <w:p w:rsidR="00155902" w:rsidRPr="000824DF" w:rsidRDefault="00155902" w:rsidP="000824DF">
      <w:pPr>
        <w:pStyle w:val="NoSpacing"/>
        <w:rPr>
          <w:rFonts w:ascii="FS Lola" w:hAnsi="FS Lola"/>
          <w:sz w:val="16"/>
          <w:szCs w:val="16"/>
        </w:rPr>
      </w:pPr>
    </w:p>
    <w:p w:rsidR="00985E79" w:rsidRPr="00155902" w:rsidRDefault="00985E79" w:rsidP="00181BE1">
      <w:pPr>
        <w:pStyle w:val="Heading5"/>
        <w:spacing w:after="0"/>
        <w:rPr>
          <w:rFonts w:ascii="FS Lola" w:hAnsi="FS Lola"/>
          <w:color w:val="000000" w:themeColor="text1"/>
          <w:sz w:val="20"/>
          <w:szCs w:val="20"/>
        </w:rPr>
      </w:pPr>
      <w:r w:rsidRPr="00155902">
        <w:rPr>
          <w:rFonts w:ascii="FS Lola" w:hAnsi="FS Lola"/>
          <w:color w:val="000000" w:themeColor="text1"/>
          <w:sz w:val="20"/>
          <w:szCs w:val="20"/>
        </w:rPr>
        <w:t>Insurance underwriting</w:t>
      </w:r>
    </w:p>
    <w:p w:rsidR="00177435" w:rsidRPr="00177435" w:rsidRDefault="00177435" w:rsidP="00177435">
      <w:pPr>
        <w:pStyle w:val="NoSpacing"/>
        <w:rPr>
          <w:rFonts w:ascii="FS Lola" w:hAnsi="FS Lola"/>
          <w:sz w:val="16"/>
          <w:szCs w:val="16"/>
        </w:rPr>
      </w:pPr>
    </w:p>
    <w:p w:rsidR="00985E79" w:rsidRPr="00155902" w:rsidRDefault="00985E79" w:rsidP="00181BE1">
      <w:pPr>
        <w:spacing w:after="0"/>
        <w:rPr>
          <w:rFonts w:ascii="FS Lola" w:hAnsi="FS Lola"/>
          <w:sz w:val="20"/>
          <w:szCs w:val="20"/>
        </w:rPr>
      </w:pPr>
      <w:r w:rsidRPr="00155902">
        <w:rPr>
          <w:rFonts w:ascii="FS Lola" w:hAnsi="FS Lola"/>
          <w:sz w:val="20"/>
          <w:szCs w:val="20"/>
        </w:rPr>
        <w:t>We look at the possible risk in relation to your prospective policy (or anyone else involved in the policy) so that we can:</w:t>
      </w:r>
    </w:p>
    <w:p w:rsidR="00985E79" w:rsidRPr="00155902" w:rsidRDefault="00985E79" w:rsidP="00177435">
      <w:pPr>
        <w:pStyle w:val="ListBullet"/>
        <w:numPr>
          <w:ilvl w:val="0"/>
          <w:numId w:val="26"/>
        </w:numPr>
        <w:spacing w:after="0"/>
        <w:rPr>
          <w:rFonts w:ascii="FS Lola" w:hAnsi="FS Lola"/>
          <w:color w:val="auto"/>
        </w:rPr>
      </w:pPr>
      <w:r w:rsidRPr="00155902">
        <w:rPr>
          <w:rFonts w:ascii="FS Lola" w:hAnsi="FS Lola"/>
          <w:color w:val="auto"/>
        </w:rPr>
        <w:t>Consider whether to accept a risk</w:t>
      </w:r>
    </w:p>
    <w:p w:rsidR="00985E79" w:rsidRPr="00155902" w:rsidRDefault="00985E79" w:rsidP="00177435">
      <w:pPr>
        <w:pStyle w:val="ListBullet"/>
        <w:numPr>
          <w:ilvl w:val="0"/>
          <w:numId w:val="26"/>
        </w:numPr>
        <w:spacing w:after="0"/>
        <w:rPr>
          <w:rFonts w:ascii="FS Lola" w:hAnsi="FS Lola"/>
          <w:color w:val="auto"/>
        </w:rPr>
      </w:pPr>
      <w:r w:rsidRPr="00155902">
        <w:rPr>
          <w:rFonts w:ascii="FS Lola" w:hAnsi="FS Lola"/>
          <w:color w:val="auto"/>
        </w:rPr>
        <w:t>Make decisions about providing and dealing with insurance and other related services for you and members of your household</w:t>
      </w:r>
    </w:p>
    <w:p w:rsidR="00985E79" w:rsidRPr="00155902" w:rsidRDefault="00985E79" w:rsidP="00177435">
      <w:pPr>
        <w:pStyle w:val="ListBullet"/>
        <w:numPr>
          <w:ilvl w:val="0"/>
          <w:numId w:val="26"/>
        </w:numPr>
        <w:spacing w:after="0"/>
        <w:rPr>
          <w:rFonts w:ascii="FS Lola" w:hAnsi="FS Lola"/>
          <w:color w:val="auto"/>
        </w:rPr>
      </w:pPr>
      <w:r w:rsidRPr="00155902">
        <w:rPr>
          <w:rFonts w:ascii="FS Lola" w:hAnsi="FS Lola"/>
          <w:color w:val="auto"/>
        </w:rPr>
        <w:t>Set price levels for your policy</w:t>
      </w:r>
    </w:p>
    <w:p w:rsidR="00985E79" w:rsidRPr="00155902" w:rsidRDefault="00985E79" w:rsidP="00177435">
      <w:pPr>
        <w:pStyle w:val="ListBullet"/>
        <w:numPr>
          <w:ilvl w:val="0"/>
          <w:numId w:val="26"/>
        </w:numPr>
        <w:spacing w:after="0"/>
        <w:rPr>
          <w:rFonts w:ascii="FS Lola" w:hAnsi="FS Lola"/>
          <w:color w:val="auto"/>
        </w:rPr>
      </w:pPr>
      <w:r w:rsidRPr="00155902">
        <w:rPr>
          <w:rFonts w:ascii="FS Lola" w:hAnsi="FS Lola"/>
          <w:color w:val="auto"/>
        </w:rPr>
        <w:t>Confirm your identity to prevent money laundering</w:t>
      </w:r>
    </w:p>
    <w:p w:rsidR="00985E79" w:rsidRPr="00155902" w:rsidRDefault="00985E79" w:rsidP="00177435">
      <w:pPr>
        <w:pStyle w:val="ListBullet"/>
        <w:numPr>
          <w:ilvl w:val="0"/>
          <w:numId w:val="26"/>
        </w:numPr>
        <w:spacing w:after="0"/>
        <w:rPr>
          <w:rFonts w:ascii="FS Lola" w:hAnsi="FS Lola"/>
          <w:color w:val="auto"/>
        </w:rPr>
      </w:pPr>
      <w:r w:rsidRPr="00155902">
        <w:rPr>
          <w:rFonts w:ascii="FS Lola" w:hAnsi="FS Lola"/>
          <w:color w:val="auto"/>
        </w:rPr>
        <w:t>Check the claims history for you or any person or property likely to be involved in</w:t>
      </w:r>
      <w:r w:rsidRPr="00155902">
        <w:rPr>
          <w:rFonts w:ascii="FS Lola" w:hAnsi="FS Lola"/>
        </w:rPr>
        <w:t xml:space="preserve"> </w:t>
      </w:r>
      <w:r w:rsidRPr="00155902">
        <w:rPr>
          <w:rFonts w:ascii="FS Lola" w:hAnsi="FS Lola"/>
          <w:color w:val="auto"/>
        </w:rPr>
        <w:t>the policy or a claim at any time. We may do this:</w:t>
      </w:r>
    </w:p>
    <w:p w:rsidR="00985E79" w:rsidRPr="00155902" w:rsidRDefault="00177435" w:rsidP="00177435">
      <w:pPr>
        <w:pStyle w:val="ListBullet3"/>
        <w:numPr>
          <w:ilvl w:val="2"/>
          <w:numId w:val="27"/>
        </w:numPr>
        <w:spacing w:after="0"/>
        <w:rPr>
          <w:rFonts w:ascii="FS Lola" w:hAnsi="FS Lola"/>
          <w:color w:val="auto"/>
        </w:rPr>
      </w:pPr>
      <w:r>
        <w:rPr>
          <w:rFonts w:ascii="FS Lola" w:hAnsi="FS Lola"/>
          <w:color w:val="auto"/>
        </w:rPr>
        <w:t>When you apply for insurance</w:t>
      </w:r>
    </w:p>
    <w:p w:rsidR="00985E79" w:rsidRPr="00155902" w:rsidRDefault="00985E79" w:rsidP="00177435">
      <w:pPr>
        <w:pStyle w:val="ListBullet3"/>
        <w:numPr>
          <w:ilvl w:val="2"/>
          <w:numId w:val="27"/>
        </w:numPr>
        <w:spacing w:after="0"/>
        <w:rPr>
          <w:rFonts w:ascii="FS Lola" w:hAnsi="FS Lola"/>
          <w:color w:val="auto"/>
        </w:rPr>
      </w:pPr>
      <w:r w:rsidRPr="00155902">
        <w:rPr>
          <w:rFonts w:ascii="FS Lola" w:hAnsi="FS Lola"/>
          <w:color w:val="auto"/>
        </w:rPr>
        <w:t xml:space="preserve">If </w:t>
      </w:r>
      <w:r w:rsidR="00177435">
        <w:rPr>
          <w:rFonts w:ascii="FS Lola" w:hAnsi="FS Lola"/>
          <w:color w:val="auto"/>
        </w:rPr>
        <w:t>there is an accident or a claim</w:t>
      </w:r>
      <w:r w:rsidRPr="00155902">
        <w:rPr>
          <w:rFonts w:ascii="FS Lola" w:hAnsi="FS Lola"/>
          <w:color w:val="auto"/>
        </w:rPr>
        <w:t xml:space="preserve"> or</w:t>
      </w:r>
    </w:p>
    <w:p w:rsidR="00985E79" w:rsidRPr="00155902" w:rsidRDefault="00985E79" w:rsidP="00177435">
      <w:pPr>
        <w:pStyle w:val="ListBullet3"/>
        <w:numPr>
          <w:ilvl w:val="2"/>
          <w:numId w:val="27"/>
        </w:numPr>
        <w:spacing w:after="0"/>
        <w:rPr>
          <w:rFonts w:ascii="FS Lola" w:hAnsi="FS Lola"/>
          <w:color w:val="auto"/>
        </w:rPr>
      </w:pPr>
      <w:r w:rsidRPr="00155902">
        <w:rPr>
          <w:rFonts w:ascii="FS Lola" w:hAnsi="FS Lola"/>
          <w:color w:val="auto"/>
        </w:rPr>
        <w:t>A</w:t>
      </w:r>
      <w:r w:rsidR="00177435">
        <w:rPr>
          <w:rFonts w:ascii="FS Lola" w:hAnsi="FS Lola"/>
          <w:color w:val="auto"/>
        </w:rPr>
        <w:t>t the time you renew the policy</w:t>
      </w:r>
    </w:p>
    <w:p w:rsidR="00985E79" w:rsidRPr="00155902" w:rsidRDefault="00985E79" w:rsidP="00181BE1">
      <w:pPr>
        <w:pStyle w:val="Heading5"/>
        <w:spacing w:after="0"/>
        <w:rPr>
          <w:rFonts w:ascii="FS Lola" w:hAnsi="FS Lola"/>
          <w:color w:val="000000" w:themeColor="text1"/>
          <w:sz w:val="20"/>
          <w:szCs w:val="20"/>
        </w:rPr>
      </w:pPr>
      <w:r w:rsidRPr="00155902">
        <w:rPr>
          <w:rFonts w:ascii="FS Lola" w:hAnsi="FS Lola"/>
          <w:color w:val="000000" w:themeColor="text1"/>
          <w:sz w:val="20"/>
          <w:szCs w:val="20"/>
        </w:rPr>
        <w:t>Profiling</w:t>
      </w:r>
    </w:p>
    <w:p w:rsidR="00177435" w:rsidRPr="00177435" w:rsidRDefault="00177435" w:rsidP="00177435">
      <w:pPr>
        <w:pStyle w:val="NoSpacing"/>
        <w:rPr>
          <w:rFonts w:ascii="FS Lola" w:hAnsi="FS Lola"/>
          <w:sz w:val="16"/>
          <w:szCs w:val="16"/>
        </w:rPr>
      </w:pPr>
    </w:p>
    <w:p w:rsidR="00985E79" w:rsidRPr="00155902" w:rsidRDefault="00985E79" w:rsidP="00181BE1">
      <w:pPr>
        <w:spacing w:after="0"/>
        <w:rPr>
          <w:rFonts w:ascii="FS Lola" w:hAnsi="FS Lola"/>
          <w:sz w:val="20"/>
          <w:szCs w:val="20"/>
        </w:rPr>
      </w:pPr>
      <w:r w:rsidRPr="00155902">
        <w:rPr>
          <w:rFonts w:ascii="FS Lola" w:hAnsi="FS Lola"/>
          <w:sz w:val="20"/>
          <w:szCs w:val="20"/>
        </w:rPr>
        <w:t>When calculating insurance premiums, we may compare your personal details against industry averages. Your personal information may also be used to create the industry averages going forwards. This is known as profiling and is used to ensure premiums reflect risk. Profiling may also be used to assess the information you provide so we can understand risk patterns.</w:t>
      </w:r>
    </w:p>
    <w:p w:rsidR="00155902" w:rsidRPr="00177435" w:rsidRDefault="00155902" w:rsidP="00181BE1">
      <w:pPr>
        <w:spacing w:after="0"/>
        <w:rPr>
          <w:rFonts w:ascii="FS Lola" w:hAnsi="FS Lola"/>
          <w:sz w:val="16"/>
          <w:szCs w:val="20"/>
        </w:rPr>
      </w:pPr>
    </w:p>
    <w:p w:rsidR="00985E79" w:rsidRPr="00155902" w:rsidRDefault="00985E79" w:rsidP="00181BE1">
      <w:pPr>
        <w:spacing w:after="0"/>
        <w:rPr>
          <w:rFonts w:ascii="FS Lola" w:hAnsi="FS Lola"/>
          <w:sz w:val="20"/>
          <w:szCs w:val="20"/>
        </w:rPr>
      </w:pPr>
      <w:r w:rsidRPr="00155902">
        <w:rPr>
          <w:rFonts w:ascii="FS Lola" w:hAnsi="FS Lola"/>
          <w:sz w:val="20"/>
          <w:szCs w:val="20"/>
        </w:rPr>
        <w:t xml:space="preserve">Special categories of personal data may be used for profiling where this is relevant, such as medical history or past motoring convictions (including motoring offences). </w:t>
      </w:r>
    </w:p>
    <w:p w:rsidR="00155902" w:rsidRPr="00177435" w:rsidRDefault="00155902" w:rsidP="00181BE1">
      <w:pPr>
        <w:spacing w:after="0"/>
        <w:rPr>
          <w:rFonts w:ascii="FS Lola" w:hAnsi="FS Lola"/>
          <w:sz w:val="16"/>
          <w:szCs w:val="20"/>
        </w:rPr>
      </w:pPr>
    </w:p>
    <w:p w:rsidR="00985E79" w:rsidRPr="00155902" w:rsidRDefault="00985E79" w:rsidP="00181BE1">
      <w:pPr>
        <w:spacing w:after="0"/>
        <w:rPr>
          <w:rFonts w:ascii="FS Lola" w:hAnsi="FS Lola"/>
          <w:sz w:val="20"/>
          <w:szCs w:val="20"/>
        </w:rPr>
      </w:pPr>
      <w:r w:rsidRPr="00155902">
        <w:rPr>
          <w:rFonts w:ascii="FS Lola" w:hAnsi="FS Lola"/>
          <w:sz w:val="20"/>
          <w:szCs w:val="20"/>
        </w:rPr>
        <w:t xml:space="preserve">We may also make some decisions (for example about whether to offer cover or what the premiums will be) without any intervention by our staff. These are known as automated decisions. You can find out more about how we make these decisions on our website: </w:t>
      </w:r>
      <w:r w:rsidRPr="000824DF">
        <w:rPr>
          <w:rStyle w:val="Hyperlink"/>
          <w:rFonts w:ascii="FS Lola" w:hAnsi="FS Lola"/>
          <w:sz w:val="20"/>
          <w:szCs w:val="20"/>
        </w:rPr>
        <w:t>www.ers.com/policy-pages/privacy-policy</w:t>
      </w:r>
      <w:r w:rsidRPr="00155902">
        <w:rPr>
          <w:rFonts w:ascii="FS Lola" w:hAnsi="FS Lola"/>
          <w:sz w:val="20"/>
          <w:szCs w:val="20"/>
        </w:rPr>
        <w:t>. See also “</w:t>
      </w:r>
      <w:r w:rsidRPr="00155902">
        <w:rPr>
          <w:rFonts w:ascii="FS Lola" w:hAnsi="FS Lola"/>
          <w:b/>
          <w:sz w:val="20"/>
          <w:szCs w:val="20"/>
        </w:rPr>
        <w:t>Your Rights</w:t>
      </w:r>
      <w:r w:rsidRPr="00155902">
        <w:rPr>
          <w:rFonts w:ascii="FS Lola" w:hAnsi="FS Lola"/>
          <w:sz w:val="20"/>
          <w:szCs w:val="20"/>
        </w:rPr>
        <w:t>” below.</w:t>
      </w:r>
    </w:p>
    <w:p w:rsidR="00155902" w:rsidRPr="000824DF" w:rsidRDefault="00155902" w:rsidP="00177435">
      <w:pPr>
        <w:pStyle w:val="BalloonText"/>
        <w:spacing w:line="276" w:lineRule="auto"/>
        <w:rPr>
          <w:rFonts w:ascii="FS Lola" w:hAnsi="FS Lola" w:cs="Times New Roman"/>
          <w:sz w:val="16"/>
          <w:szCs w:val="20"/>
        </w:rPr>
      </w:pPr>
    </w:p>
    <w:p w:rsidR="00985E79" w:rsidRPr="00155902" w:rsidRDefault="00985E79" w:rsidP="00181BE1">
      <w:pPr>
        <w:pStyle w:val="Heading5"/>
        <w:spacing w:after="0"/>
        <w:rPr>
          <w:rFonts w:ascii="FS Lola" w:hAnsi="FS Lola"/>
          <w:color w:val="000000" w:themeColor="text1"/>
          <w:sz w:val="20"/>
          <w:szCs w:val="20"/>
        </w:rPr>
      </w:pPr>
      <w:r w:rsidRPr="00155902">
        <w:rPr>
          <w:rFonts w:ascii="FS Lola" w:hAnsi="FS Lola"/>
          <w:color w:val="000000" w:themeColor="text1"/>
          <w:sz w:val="20"/>
          <w:szCs w:val="20"/>
        </w:rPr>
        <w:t>Motor Insurance Database (MID)</w:t>
      </w:r>
    </w:p>
    <w:p w:rsidR="00177435" w:rsidRPr="00177435" w:rsidRDefault="00177435" w:rsidP="00181BE1">
      <w:pPr>
        <w:spacing w:after="0"/>
        <w:rPr>
          <w:rFonts w:ascii="FS Lola" w:hAnsi="FS Lola"/>
          <w:sz w:val="16"/>
          <w:szCs w:val="20"/>
        </w:rPr>
      </w:pPr>
    </w:p>
    <w:p w:rsidR="00985E79" w:rsidRPr="00155902" w:rsidRDefault="00985E79" w:rsidP="00181BE1">
      <w:pPr>
        <w:spacing w:after="0"/>
        <w:rPr>
          <w:rFonts w:ascii="FS Lola" w:hAnsi="FS Lola"/>
          <w:sz w:val="20"/>
          <w:szCs w:val="20"/>
        </w:rPr>
      </w:pPr>
      <w:r w:rsidRPr="00155902">
        <w:rPr>
          <w:rFonts w:ascii="FS Lola" w:hAnsi="FS Lola"/>
          <w:sz w:val="20"/>
          <w:szCs w:val="20"/>
        </w:rPr>
        <w:t>Information about your insurance policy will be added to the Motor Insurance Database (MID) which is managed by the Motor Insurers’ Bureau (MIB). Certain government or authorised organisations including the police, the DVLA, the DVLNI, the Insurance Fraud Bureau and other organisations allowed by law may use the MID and the information stored on it for purposes including:</w:t>
      </w:r>
    </w:p>
    <w:p w:rsidR="00985E79" w:rsidRPr="00155902" w:rsidRDefault="00985E79" w:rsidP="00177435">
      <w:pPr>
        <w:pStyle w:val="ListBullet"/>
        <w:numPr>
          <w:ilvl w:val="0"/>
          <w:numId w:val="28"/>
        </w:numPr>
        <w:spacing w:after="0"/>
        <w:rPr>
          <w:rFonts w:ascii="FS Lola" w:eastAsia="Calibri" w:hAnsi="FS Lola" w:cs="Times New Roman"/>
          <w:color w:val="auto"/>
        </w:rPr>
      </w:pPr>
      <w:r w:rsidRPr="00155902">
        <w:rPr>
          <w:rFonts w:ascii="FS Lola" w:eastAsia="Calibri" w:hAnsi="FS Lola" w:cs="Times New Roman"/>
          <w:color w:val="auto"/>
        </w:rPr>
        <w:t>Continuous Insurance Enforcement (you can get information about this from the Department of Transport)</w:t>
      </w:r>
    </w:p>
    <w:p w:rsidR="00985E79" w:rsidRPr="00155902" w:rsidRDefault="00985E79" w:rsidP="00177435">
      <w:pPr>
        <w:pStyle w:val="ListBullet"/>
        <w:numPr>
          <w:ilvl w:val="0"/>
          <w:numId w:val="28"/>
        </w:numPr>
        <w:spacing w:after="0"/>
        <w:rPr>
          <w:rFonts w:ascii="FS Lola" w:eastAsia="Calibri" w:hAnsi="FS Lola" w:cs="Times New Roman"/>
          <w:color w:val="auto"/>
        </w:rPr>
      </w:pPr>
      <w:r w:rsidRPr="00155902">
        <w:rPr>
          <w:rFonts w:ascii="FS Lola" w:eastAsia="Calibri" w:hAnsi="FS Lola" w:cs="Times New Roman"/>
          <w:color w:val="auto"/>
        </w:rPr>
        <w:t>Electronic vehicle licensing</w:t>
      </w:r>
    </w:p>
    <w:p w:rsidR="00985E79" w:rsidRPr="00155902" w:rsidRDefault="00985E79" w:rsidP="00177435">
      <w:pPr>
        <w:pStyle w:val="ListBullet"/>
        <w:numPr>
          <w:ilvl w:val="0"/>
          <w:numId w:val="28"/>
        </w:numPr>
        <w:spacing w:after="0"/>
        <w:rPr>
          <w:rFonts w:ascii="FS Lola" w:eastAsia="Calibri" w:hAnsi="FS Lola" w:cs="Times New Roman"/>
          <w:color w:val="auto"/>
        </w:rPr>
      </w:pPr>
      <w:r w:rsidRPr="00155902">
        <w:rPr>
          <w:rFonts w:ascii="FS Lola" w:eastAsia="Calibri" w:hAnsi="FS Lola" w:cs="Times New Roman"/>
          <w:color w:val="auto"/>
        </w:rPr>
        <w:t>Law enforcement for the purposes of preventing, detecting, catching or prosecuting offenders</w:t>
      </w:r>
    </w:p>
    <w:p w:rsidR="00985E79" w:rsidRPr="00155902" w:rsidRDefault="00985E79" w:rsidP="00177435">
      <w:pPr>
        <w:pStyle w:val="ListBullet"/>
        <w:numPr>
          <w:ilvl w:val="0"/>
          <w:numId w:val="28"/>
        </w:numPr>
        <w:spacing w:after="0"/>
        <w:rPr>
          <w:rFonts w:ascii="FS Lola" w:eastAsia="Calibri" w:hAnsi="FS Lola" w:cs="Times New Roman"/>
          <w:color w:val="auto"/>
        </w:rPr>
      </w:pPr>
      <w:r w:rsidRPr="00155902">
        <w:rPr>
          <w:rFonts w:ascii="FS Lola" w:eastAsia="Calibri" w:hAnsi="FS Lola" w:cs="Times New Roman"/>
          <w:color w:val="auto"/>
        </w:rPr>
        <w:t>Providing government services or other services aimed at reducing the level of uninsured dr</w:t>
      </w:r>
      <w:r w:rsidR="00177435">
        <w:rPr>
          <w:rFonts w:ascii="FS Lola" w:eastAsia="Calibri" w:hAnsi="FS Lola" w:cs="Times New Roman"/>
          <w:color w:val="auto"/>
        </w:rPr>
        <w:t>iving</w:t>
      </w:r>
    </w:p>
    <w:p w:rsidR="00155902" w:rsidRPr="000824DF" w:rsidRDefault="00155902" w:rsidP="00181BE1">
      <w:pPr>
        <w:pStyle w:val="ListBullet"/>
        <w:numPr>
          <w:ilvl w:val="0"/>
          <w:numId w:val="0"/>
        </w:numPr>
        <w:spacing w:after="0"/>
        <w:rPr>
          <w:rFonts w:ascii="FS Lola" w:eastAsia="Calibri" w:hAnsi="FS Lola" w:cs="Times New Roman"/>
          <w:color w:val="auto"/>
          <w:sz w:val="16"/>
        </w:rPr>
      </w:pPr>
    </w:p>
    <w:p w:rsidR="00985E79" w:rsidRPr="00155902" w:rsidRDefault="00985E79" w:rsidP="00181BE1">
      <w:pPr>
        <w:spacing w:after="0"/>
        <w:rPr>
          <w:rFonts w:ascii="FS Lola" w:hAnsi="FS Lola"/>
          <w:sz w:val="20"/>
          <w:szCs w:val="20"/>
        </w:rPr>
      </w:pPr>
      <w:r w:rsidRPr="00155902">
        <w:rPr>
          <w:rFonts w:ascii="FS Lola" w:hAnsi="FS Lola"/>
          <w:sz w:val="20"/>
          <w:szCs w:val="20"/>
        </w:rPr>
        <w:t>If you are involved in a road-traffic accident (either in the UK, the EEA or certain other territories), insurers or the MIB (or both) may search the MID to gather relevant information. Anyone making a claim for a road-traffic accident (including their appointed representatives and citizens of other countries) may also gather relevant information which is held on the MID.</w:t>
      </w:r>
    </w:p>
    <w:p w:rsidR="00155902" w:rsidRPr="000824DF" w:rsidRDefault="00155902" w:rsidP="00181BE1">
      <w:pPr>
        <w:spacing w:after="0"/>
        <w:rPr>
          <w:rFonts w:ascii="FS Lola" w:hAnsi="FS Lola"/>
          <w:sz w:val="16"/>
          <w:szCs w:val="20"/>
        </w:rPr>
      </w:pPr>
    </w:p>
    <w:p w:rsidR="00985E79" w:rsidRPr="00155902" w:rsidRDefault="00985E79" w:rsidP="00181BE1">
      <w:pPr>
        <w:spacing w:after="0"/>
        <w:rPr>
          <w:rFonts w:ascii="FS Lola" w:hAnsi="FS Lola"/>
          <w:sz w:val="20"/>
          <w:szCs w:val="20"/>
        </w:rPr>
      </w:pPr>
      <w:r w:rsidRPr="00155902">
        <w:rPr>
          <w:rFonts w:ascii="FS Lola" w:hAnsi="FS Lola"/>
          <w:sz w:val="20"/>
          <w:szCs w:val="20"/>
        </w:rPr>
        <w:t xml:space="preserve">It is vital that the MID holds your correct registration number. If it is not shown correctly on the MID, you are at risk of having your vehicle seized by the police. You can check that your correct registration number details are shown on the MID at </w:t>
      </w:r>
      <w:hyperlink r:id="rId9" w:history="1">
        <w:r w:rsidRPr="00155902">
          <w:rPr>
            <w:rStyle w:val="Hyperlink"/>
            <w:rFonts w:ascii="FS Lola" w:hAnsi="FS Lola"/>
            <w:sz w:val="20"/>
            <w:szCs w:val="20"/>
          </w:rPr>
          <w:t>www.askmid.com</w:t>
        </w:r>
      </w:hyperlink>
      <w:r w:rsidRPr="00155902">
        <w:rPr>
          <w:rFonts w:ascii="FS Lola" w:hAnsi="FS Lola"/>
          <w:sz w:val="20"/>
          <w:szCs w:val="20"/>
        </w:rPr>
        <w:t>.</w:t>
      </w:r>
    </w:p>
    <w:p w:rsidR="00155902" w:rsidRPr="00177435" w:rsidRDefault="00155902" w:rsidP="00181BE1">
      <w:pPr>
        <w:spacing w:after="0"/>
        <w:rPr>
          <w:rFonts w:ascii="FS Lola" w:hAnsi="FS Lola"/>
          <w:sz w:val="16"/>
          <w:szCs w:val="20"/>
        </w:rPr>
      </w:pPr>
    </w:p>
    <w:p w:rsidR="00985E79" w:rsidRPr="00155902" w:rsidRDefault="00985E79" w:rsidP="00181BE1">
      <w:pPr>
        <w:pStyle w:val="Heading5"/>
        <w:spacing w:after="0"/>
        <w:rPr>
          <w:rFonts w:ascii="FS Lola" w:hAnsi="FS Lola"/>
          <w:color w:val="000000" w:themeColor="text1"/>
          <w:sz w:val="20"/>
          <w:szCs w:val="20"/>
        </w:rPr>
      </w:pPr>
      <w:r w:rsidRPr="00155902">
        <w:rPr>
          <w:rFonts w:ascii="FS Lola" w:hAnsi="FS Lola"/>
          <w:color w:val="000000" w:themeColor="text1"/>
          <w:sz w:val="20"/>
          <w:szCs w:val="20"/>
        </w:rPr>
        <w:t>Managing claims</w:t>
      </w:r>
    </w:p>
    <w:p w:rsidR="00177435" w:rsidRPr="00177435" w:rsidRDefault="00177435" w:rsidP="00181BE1">
      <w:pPr>
        <w:spacing w:after="0"/>
        <w:rPr>
          <w:rFonts w:ascii="FS Lola" w:hAnsi="FS Lola"/>
          <w:sz w:val="16"/>
          <w:szCs w:val="20"/>
        </w:rPr>
      </w:pPr>
    </w:p>
    <w:p w:rsidR="00985E79" w:rsidRPr="00155902" w:rsidRDefault="00985E79" w:rsidP="00181BE1">
      <w:pPr>
        <w:spacing w:after="0"/>
        <w:rPr>
          <w:rFonts w:ascii="FS Lola" w:hAnsi="FS Lola"/>
          <w:sz w:val="20"/>
          <w:szCs w:val="20"/>
        </w:rPr>
      </w:pPr>
      <w:r w:rsidRPr="00155902">
        <w:rPr>
          <w:rFonts w:ascii="FS Lola" w:hAnsi="FS Lola"/>
          <w:sz w:val="20"/>
          <w:szCs w:val="20"/>
        </w:rPr>
        <w:t>If you make a claim, we may need to release information to another person or organisation involved in that claim. This includes, but is not restricted to, others involved in the incident, their insurer, their solicitor or representative and medical teams, authorised repairers, the police or other investigators. We also may have to investigate your claim and conviction history. This may involve external claims handlers, loss adjusters, legal and other expert advisers.</w:t>
      </w:r>
    </w:p>
    <w:p w:rsidR="00155902" w:rsidRPr="00177435" w:rsidRDefault="00155902" w:rsidP="00181BE1">
      <w:pPr>
        <w:spacing w:after="0"/>
        <w:rPr>
          <w:rFonts w:ascii="FS Lola" w:hAnsi="FS Lola"/>
          <w:sz w:val="16"/>
          <w:szCs w:val="20"/>
        </w:rPr>
      </w:pPr>
    </w:p>
    <w:p w:rsidR="00985E79" w:rsidRPr="00155902" w:rsidRDefault="00985E79" w:rsidP="00181BE1">
      <w:pPr>
        <w:spacing w:after="0"/>
        <w:rPr>
          <w:rFonts w:ascii="FS Lola" w:hAnsi="FS Lola"/>
          <w:sz w:val="20"/>
          <w:szCs w:val="20"/>
        </w:rPr>
      </w:pPr>
      <w:r w:rsidRPr="00155902">
        <w:rPr>
          <w:rFonts w:ascii="FS Lola" w:hAnsi="FS Lola"/>
          <w:sz w:val="20"/>
          <w:szCs w:val="20"/>
        </w:rPr>
        <w:t>Under the conditions of your policy, you must tell us about any incident (such as an accident or theft) which may or may not result in a claim. When you tell us about an incident, we will pass information relating to it to Insurance Database Services Limited (IDSL).</w:t>
      </w:r>
    </w:p>
    <w:p w:rsidR="00177435" w:rsidRPr="000824DF" w:rsidRDefault="00177435">
      <w:pPr>
        <w:spacing w:after="0" w:line="240" w:lineRule="auto"/>
        <w:rPr>
          <w:rFonts w:ascii="FS Lola" w:eastAsiaTheme="majorEastAsia" w:hAnsi="FS Lola" w:cstheme="majorBidi"/>
          <w:b/>
          <w:bCs/>
          <w:color w:val="000000" w:themeColor="text1"/>
          <w:sz w:val="16"/>
          <w:szCs w:val="20"/>
        </w:rPr>
      </w:pPr>
    </w:p>
    <w:p w:rsidR="00985E79" w:rsidRPr="00155902" w:rsidRDefault="00985E79" w:rsidP="00181BE1">
      <w:pPr>
        <w:pStyle w:val="Heading5"/>
        <w:spacing w:after="0"/>
        <w:rPr>
          <w:rFonts w:ascii="FS Lola" w:hAnsi="FS Lola"/>
          <w:color w:val="000000" w:themeColor="text1"/>
          <w:sz w:val="20"/>
          <w:szCs w:val="20"/>
        </w:rPr>
      </w:pPr>
      <w:r w:rsidRPr="00155902">
        <w:rPr>
          <w:rFonts w:ascii="FS Lola" w:hAnsi="FS Lola"/>
          <w:color w:val="000000" w:themeColor="text1"/>
          <w:sz w:val="20"/>
          <w:szCs w:val="20"/>
        </w:rPr>
        <w:t>Call recording</w:t>
      </w:r>
    </w:p>
    <w:p w:rsidR="00177435" w:rsidRPr="00177435" w:rsidRDefault="00177435" w:rsidP="00181BE1">
      <w:pPr>
        <w:spacing w:after="0"/>
        <w:rPr>
          <w:rFonts w:ascii="FS Lola" w:hAnsi="FS Lola"/>
          <w:sz w:val="16"/>
          <w:szCs w:val="20"/>
        </w:rPr>
      </w:pPr>
    </w:p>
    <w:p w:rsidR="00985E79" w:rsidRPr="00155902" w:rsidRDefault="00985E79" w:rsidP="00181BE1">
      <w:pPr>
        <w:spacing w:after="0"/>
        <w:rPr>
          <w:rFonts w:ascii="FS Lola" w:hAnsi="FS Lola"/>
          <w:sz w:val="20"/>
          <w:szCs w:val="20"/>
        </w:rPr>
      </w:pPr>
      <w:r w:rsidRPr="00155902">
        <w:rPr>
          <w:rFonts w:ascii="FS Lola" w:hAnsi="FS Lola"/>
          <w:sz w:val="20"/>
          <w:szCs w:val="20"/>
        </w:rPr>
        <w:t>You should note that some telephone calls may be recorded or monitored, for example calls to or from our claims department, customer services team or underwriting department.  Call recording and monitoring may be carried out for the following purposes:</w:t>
      </w:r>
    </w:p>
    <w:p w:rsidR="00985E79" w:rsidRPr="00155902" w:rsidRDefault="000824DF" w:rsidP="00177435">
      <w:pPr>
        <w:pStyle w:val="ListBullet"/>
        <w:numPr>
          <w:ilvl w:val="0"/>
          <w:numId w:val="29"/>
        </w:numPr>
        <w:spacing w:after="0"/>
        <w:ind w:left="142" w:hanging="142"/>
        <w:rPr>
          <w:rFonts w:ascii="FS Lola" w:eastAsia="Calibri" w:hAnsi="FS Lola" w:cs="Times New Roman"/>
          <w:color w:val="auto"/>
        </w:rPr>
      </w:pPr>
      <w:r>
        <w:rPr>
          <w:rFonts w:ascii="FS Lola" w:eastAsia="Calibri" w:hAnsi="FS Lola" w:cs="Times New Roman"/>
          <w:color w:val="auto"/>
        </w:rPr>
        <w:t>T</w:t>
      </w:r>
      <w:r w:rsidR="00985E79" w:rsidRPr="00155902">
        <w:rPr>
          <w:rFonts w:ascii="FS Lola" w:eastAsia="Calibri" w:hAnsi="FS Lola" w:cs="Times New Roman"/>
          <w:color w:val="auto"/>
        </w:rPr>
        <w:t>raining and quality control</w:t>
      </w:r>
    </w:p>
    <w:p w:rsidR="00985E79" w:rsidRPr="00155902" w:rsidRDefault="000824DF" w:rsidP="00177435">
      <w:pPr>
        <w:pStyle w:val="ListBullet"/>
        <w:numPr>
          <w:ilvl w:val="0"/>
          <w:numId w:val="29"/>
        </w:numPr>
        <w:spacing w:after="0"/>
        <w:ind w:left="142" w:hanging="142"/>
        <w:rPr>
          <w:rFonts w:ascii="FS Lola" w:eastAsia="Calibri" w:hAnsi="FS Lola" w:cs="Times New Roman"/>
          <w:color w:val="auto"/>
        </w:rPr>
      </w:pPr>
      <w:r>
        <w:rPr>
          <w:rFonts w:ascii="FS Lola" w:eastAsia="Calibri" w:hAnsi="FS Lola" w:cs="Times New Roman"/>
          <w:color w:val="auto"/>
        </w:rPr>
        <w:t>A</w:t>
      </w:r>
      <w:r w:rsidR="00985E79" w:rsidRPr="00155902">
        <w:rPr>
          <w:rFonts w:ascii="FS Lola" w:eastAsia="Calibri" w:hAnsi="FS Lola" w:cs="Times New Roman"/>
          <w:color w:val="auto"/>
        </w:rPr>
        <w:t>s evidence of conversations</w:t>
      </w:r>
    </w:p>
    <w:p w:rsidR="00985E79" w:rsidRPr="00155902" w:rsidRDefault="000824DF" w:rsidP="00177435">
      <w:pPr>
        <w:pStyle w:val="ListBullet"/>
        <w:numPr>
          <w:ilvl w:val="0"/>
          <w:numId w:val="29"/>
        </w:numPr>
        <w:spacing w:after="0"/>
        <w:ind w:left="142" w:hanging="142"/>
        <w:rPr>
          <w:rFonts w:ascii="FS Lola" w:eastAsia="Calibri" w:hAnsi="FS Lola" w:cs="Times New Roman"/>
          <w:color w:val="auto"/>
        </w:rPr>
      </w:pPr>
      <w:r>
        <w:rPr>
          <w:rFonts w:ascii="FS Lola" w:eastAsia="Calibri" w:hAnsi="FS Lola" w:cs="Times New Roman"/>
          <w:color w:val="auto"/>
        </w:rPr>
        <w:t>F</w:t>
      </w:r>
      <w:r w:rsidR="00985E79" w:rsidRPr="00155902">
        <w:rPr>
          <w:rFonts w:ascii="FS Lola" w:eastAsia="Calibri" w:hAnsi="FS Lola" w:cs="Times New Roman"/>
          <w:color w:val="auto"/>
        </w:rPr>
        <w:t xml:space="preserve">or the prevention or detection of </w:t>
      </w:r>
      <w:r w:rsidR="00177435">
        <w:rPr>
          <w:rFonts w:ascii="FS Lola" w:eastAsia="Calibri" w:hAnsi="FS Lola" w:cs="Times New Roman"/>
          <w:color w:val="auto"/>
        </w:rPr>
        <w:t>crime (e.g. fraudulent claims)</w:t>
      </w:r>
    </w:p>
    <w:p w:rsidR="00155902" w:rsidRPr="000824DF" w:rsidRDefault="00155902" w:rsidP="00181BE1">
      <w:pPr>
        <w:pStyle w:val="ListBullet"/>
        <w:numPr>
          <w:ilvl w:val="0"/>
          <w:numId w:val="0"/>
        </w:numPr>
        <w:spacing w:after="0"/>
        <w:rPr>
          <w:rFonts w:ascii="FS Lola" w:eastAsia="Calibri" w:hAnsi="FS Lola" w:cs="Times New Roman"/>
          <w:color w:val="auto"/>
          <w:sz w:val="16"/>
        </w:rPr>
      </w:pPr>
    </w:p>
    <w:p w:rsidR="000824DF" w:rsidRDefault="000824DF">
      <w:pPr>
        <w:spacing w:after="0" w:line="240" w:lineRule="auto"/>
        <w:rPr>
          <w:rFonts w:ascii="FS Lola" w:eastAsiaTheme="majorEastAsia" w:hAnsi="FS Lola" w:cstheme="majorBidi"/>
          <w:b/>
          <w:bCs/>
          <w:color w:val="000000" w:themeColor="text1"/>
          <w:sz w:val="20"/>
          <w:szCs w:val="20"/>
        </w:rPr>
      </w:pPr>
      <w:r>
        <w:rPr>
          <w:rFonts w:ascii="FS Lola" w:hAnsi="FS Lola"/>
          <w:color w:val="000000" w:themeColor="text1"/>
          <w:sz w:val="20"/>
          <w:szCs w:val="20"/>
        </w:rPr>
        <w:br w:type="page"/>
      </w:r>
    </w:p>
    <w:p w:rsidR="00985E79" w:rsidRPr="00155902" w:rsidRDefault="00985E79" w:rsidP="00181BE1">
      <w:pPr>
        <w:pStyle w:val="Heading5"/>
        <w:spacing w:after="0"/>
        <w:rPr>
          <w:rFonts w:ascii="FS Lola" w:hAnsi="FS Lola"/>
          <w:color w:val="000000" w:themeColor="text1"/>
          <w:sz w:val="20"/>
          <w:szCs w:val="20"/>
        </w:rPr>
      </w:pPr>
      <w:r w:rsidRPr="00155902">
        <w:rPr>
          <w:rFonts w:ascii="FS Lola" w:hAnsi="FS Lola"/>
          <w:color w:val="000000" w:themeColor="text1"/>
          <w:sz w:val="20"/>
          <w:szCs w:val="20"/>
        </w:rPr>
        <w:t>Preventing or detecting fraud</w:t>
      </w:r>
    </w:p>
    <w:p w:rsidR="00177435" w:rsidRPr="007021A4" w:rsidRDefault="00177435" w:rsidP="00181BE1">
      <w:pPr>
        <w:spacing w:after="0"/>
        <w:rPr>
          <w:rFonts w:ascii="FS Lola" w:hAnsi="FS Lola"/>
          <w:sz w:val="16"/>
          <w:szCs w:val="20"/>
        </w:rPr>
      </w:pPr>
    </w:p>
    <w:p w:rsidR="00985E79" w:rsidRPr="00155902" w:rsidRDefault="00985E79" w:rsidP="007021A4">
      <w:pPr>
        <w:pStyle w:val="BodyText2"/>
      </w:pPr>
      <w:r w:rsidRPr="00155902">
        <w:t>We will check your information against a range of registers and databases for completeness and accuracy. We may also share your information with law enforcement agencies, other organisations and public bodies.</w:t>
      </w:r>
    </w:p>
    <w:p w:rsidR="00155902" w:rsidRPr="007021A4" w:rsidRDefault="00155902" w:rsidP="00181BE1">
      <w:pPr>
        <w:spacing w:after="0"/>
        <w:rPr>
          <w:rFonts w:ascii="FS Lola" w:hAnsi="FS Lola"/>
          <w:sz w:val="16"/>
          <w:szCs w:val="20"/>
        </w:rPr>
      </w:pPr>
    </w:p>
    <w:p w:rsidR="00985E79" w:rsidRPr="00155902" w:rsidRDefault="00985E79" w:rsidP="00181BE1">
      <w:pPr>
        <w:spacing w:after="0"/>
        <w:rPr>
          <w:rFonts w:ascii="FS Lola" w:hAnsi="FS Lola"/>
          <w:sz w:val="20"/>
          <w:szCs w:val="20"/>
        </w:rPr>
      </w:pPr>
      <w:r w:rsidRPr="00155902">
        <w:rPr>
          <w:rFonts w:ascii="FS Lola" w:hAnsi="FS Lola"/>
          <w:sz w:val="20"/>
          <w:szCs w:val="20"/>
        </w:rPr>
        <w:t>If we find that false or inaccurate information has been given to us, or we suspect fraud, we will take appropriate action. If fraud is identified, details will be passed to fraud prevention agencies including the Claims Underwriting Exchange Register and the Motor Insurance Anti-Fraud and Theft Register run by Insurance Database Services Limited (IDSL). Law enforcement agencies may access and use this information.</w:t>
      </w:r>
    </w:p>
    <w:p w:rsidR="00155902" w:rsidRPr="007021A4" w:rsidRDefault="00155902" w:rsidP="00181BE1">
      <w:pPr>
        <w:spacing w:after="0"/>
        <w:rPr>
          <w:rFonts w:ascii="FS Lola" w:hAnsi="FS Lola"/>
          <w:sz w:val="16"/>
          <w:szCs w:val="20"/>
        </w:rPr>
      </w:pPr>
    </w:p>
    <w:p w:rsidR="00985E79" w:rsidRPr="00155902" w:rsidRDefault="00985E79" w:rsidP="00181BE1">
      <w:pPr>
        <w:spacing w:after="0"/>
        <w:rPr>
          <w:rFonts w:ascii="FS Lola" w:hAnsi="FS Lola"/>
          <w:sz w:val="20"/>
          <w:szCs w:val="20"/>
        </w:rPr>
      </w:pPr>
      <w:r w:rsidRPr="00155902">
        <w:rPr>
          <w:rFonts w:ascii="FS Lola" w:hAnsi="FS Lola"/>
          <w:sz w:val="20"/>
          <w:szCs w:val="20"/>
        </w:rPr>
        <w:t>We and other organisations, including those from other countries, may also access and use this information to prevent fraud and money laundering, for example, when:</w:t>
      </w:r>
    </w:p>
    <w:p w:rsidR="00985E79" w:rsidRPr="00155902" w:rsidRDefault="00985E79" w:rsidP="00177435">
      <w:pPr>
        <w:pStyle w:val="ListBullet"/>
        <w:numPr>
          <w:ilvl w:val="0"/>
          <w:numId w:val="30"/>
        </w:numPr>
        <w:spacing w:after="0"/>
        <w:rPr>
          <w:rFonts w:ascii="FS Lola" w:hAnsi="FS Lola"/>
          <w:color w:val="auto"/>
        </w:rPr>
      </w:pPr>
      <w:r w:rsidRPr="00155902">
        <w:rPr>
          <w:rFonts w:ascii="FS Lola" w:hAnsi="FS Lola"/>
          <w:color w:val="auto"/>
        </w:rPr>
        <w:t>Checking details on applications for credit and credit related or other facilities</w:t>
      </w:r>
    </w:p>
    <w:p w:rsidR="00985E79" w:rsidRPr="00155902" w:rsidRDefault="00985E79" w:rsidP="00177435">
      <w:pPr>
        <w:pStyle w:val="ListBullet"/>
        <w:numPr>
          <w:ilvl w:val="0"/>
          <w:numId w:val="30"/>
        </w:numPr>
        <w:spacing w:after="0"/>
        <w:rPr>
          <w:rFonts w:ascii="FS Lola" w:hAnsi="FS Lola"/>
          <w:color w:val="auto"/>
        </w:rPr>
      </w:pPr>
      <w:r w:rsidRPr="00155902">
        <w:rPr>
          <w:rFonts w:ascii="FS Lola" w:hAnsi="FS Lola"/>
          <w:color w:val="auto"/>
        </w:rPr>
        <w:t>Managing credit and credit related accounts or facilities</w:t>
      </w:r>
    </w:p>
    <w:p w:rsidR="00985E79" w:rsidRPr="00155902" w:rsidRDefault="00985E79" w:rsidP="00177435">
      <w:pPr>
        <w:pStyle w:val="ListBullet"/>
        <w:numPr>
          <w:ilvl w:val="0"/>
          <w:numId w:val="30"/>
        </w:numPr>
        <w:spacing w:after="0"/>
        <w:rPr>
          <w:rFonts w:ascii="FS Lola" w:hAnsi="FS Lola"/>
          <w:color w:val="auto"/>
        </w:rPr>
      </w:pPr>
      <w:r w:rsidRPr="00155902">
        <w:rPr>
          <w:rFonts w:ascii="FS Lola" w:hAnsi="FS Lola"/>
          <w:color w:val="auto"/>
        </w:rPr>
        <w:t>Recovering debt</w:t>
      </w:r>
    </w:p>
    <w:p w:rsidR="00985E79" w:rsidRPr="00155902" w:rsidRDefault="00985E79" w:rsidP="00177435">
      <w:pPr>
        <w:pStyle w:val="ListBullet"/>
        <w:numPr>
          <w:ilvl w:val="0"/>
          <w:numId w:val="30"/>
        </w:numPr>
        <w:spacing w:after="0"/>
        <w:rPr>
          <w:rFonts w:ascii="FS Lola" w:hAnsi="FS Lola"/>
          <w:color w:val="auto"/>
        </w:rPr>
      </w:pPr>
      <w:r w:rsidRPr="00155902">
        <w:rPr>
          <w:rFonts w:ascii="FS Lola" w:hAnsi="FS Lola"/>
          <w:color w:val="auto"/>
        </w:rPr>
        <w:t>Checking details on proposals and claims for all types of insurance</w:t>
      </w:r>
    </w:p>
    <w:p w:rsidR="00985E79" w:rsidRPr="00155902" w:rsidRDefault="00985E79" w:rsidP="00177435">
      <w:pPr>
        <w:pStyle w:val="ListBullet"/>
        <w:numPr>
          <w:ilvl w:val="0"/>
          <w:numId w:val="30"/>
        </w:numPr>
        <w:spacing w:after="0"/>
        <w:rPr>
          <w:rFonts w:ascii="FS Lola" w:hAnsi="FS Lola"/>
          <w:color w:val="auto"/>
        </w:rPr>
      </w:pPr>
      <w:r w:rsidRPr="00155902">
        <w:rPr>
          <w:rFonts w:ascii="FS Lola" w:hAnsi="FS Lola"/>
          <w:color w:val="auto"/>
        </w:rPr>
        <w:t xml:space="preserve">Checking details </w:t>
      </w:r>
      <w:r w:rsidR="00177435">
        <w:rPr>
          <w:rFonts w:ascii="FS Lola" w:hAnsi="FS Lola"/>
          <w:color w:val="auto"/>
        </w:rPr>
        <w:t>of job applicants and employees</w:t>
      </w:r>
    </w:p>
    <w:p w:rsidR="00155902" w:rsidRPr="007021A4" w:rsidRDefault="00155902" w:rsidP="00181BE1">
      <w:pPr>
        <w:pStyle w:val="ListBullet"/>
        <w:numPr>
          <w:ilvl w:val="0"/>
          <w:numId w:val="0"/>
        </w:numPr>
        <w:spacing w:after="0"/>
        <w:rPr>
          <w:rFonts w:ascii="FS Lola" w:hAnsi="FS Lola"/>
          <w:color w:val="auto"/>
          <w:sz w:val="16"/>
        </w:rPr>
      </w:pPr>
    </w:p>
    <w:p w:rsidR="00985E79" w:rsidRPr="00155902" w:rsidRDefault="00985E79" w:rsidP="00181BE1">
      <w:pPr>
        <w:spacing w:after="0"/>
        <w:rPr>
          <w:rFonts w:ascii="FS Lola" w:hAnsi="FS Lola"/>
          <w:sz w:val="20"/>
          <w:szCs w:val="20"/>
        </w:rPr>
      </w:pPr>
      <w:r w:rsidRPr="00155902">
        <w:rPr>
          <w:rFonts w:ascii="FS Lola" w:hAnsi="FS Lola"/>
          <w:sz w:val="20"/>
          <w:szCs w:val="20"/>
        </w:rPr>
        <w:t>Details of the registers, databases and fraud prevention agencies we use may be requested from the Company Secretary at:</w:t>
      </w:r>
    </w:p>
    <w:p w:rsidR="00155902" w:rsidRPr="007021A4" w:rsidRDefault="00155902" w:rsidP="00181BE1">
      <w:pPr>
        <w:spacing w:after="0"/>
        <w:rPr>
          <w:rFonts w:ascii="FS Lola" w:hAnsi="FS Lola"/>
          <w:sz w:val="16"/>
          <w:szCs w:val="20"/>
        </w:rPr>
      </w:pPr>
    </w:p>
    <w:p w:rsidR="00985E79" w:rsidRPr="000824DF" w:rsidRDefault="00177435" w:rsidP="00181BE1">
      <w:pPr>
        <w:pStyle w:val="NoSpacing"/>
        <w:rPr>
          <w:rFonts w:ascii="FS Lola" w:hAnsi="FS Lola"/>
          <w:b/>
          <w:color w:val="auto"/>
        </w:rPr>
      </w:pPr>
      <w:r w:rsidRPr="000824DF">
        <w:rPr>
          <w:rFonts w:ascii="FS Lola" w:hAnsi="FS Lola"/>
          <w:b/>
          <w:color w:val="auto"/>
        </w:rPr>
        <w:t>ERS Insurance Group Limited</w:t>
      </w:r>
    </w:p>
    <w:p w:rsidR="00985E79" w:rsidRPr="00155902" w:rsidRDefault="00177435" w:rsidP="00181BE1">
      <w:pPr>
        <w:pStyle w:val="NoSpacing"/>
        <w:rPr>
          <w:rFonts w:ascii="FS Lola" w:hAnsi="FS Lola"/>
          <w:color w:val="auto"/>
        </w:rPr>
      </w:pPr>
      <w:r>
        <w:rPr>
          <w:rFonts w:ascii="FS Lola" w:hAnsi="FS Lola"/>
          <w:color w:val="auto"/>
        </w:rPr>
        <w:t>52-54 Leadenhall Street</w:t>
      </w:r>
    </w:p>
    <w:p w:rsidR="00985E79" w:rsidRPr="00155902" w:rsidRDefault="00985E79" w:rsidP="00181BE1">
      <w:pPr>
        <w:spacing w:after="0"/>
        <w:rPr>
          <w:rFonts w:ascii="FS Lola" w:hAnsi="FS Lola"/>
        </w:rPr>
      </w:pPr>
      <w:r w:rsidRPr="00155902">
        <w:rPr>
          <w:rFonts w:ascii="FS Lola" w:hAnsi="FS Lola"/>
          <w:sz w:val="20"/>
          <w:szCs w:val="20"/>
        </w:rPr>
        <w:t>London EC3A 2BJ</w:t>
      </w:r>
    </w:p>
    <w:p w:rsidR="00985E79" w:rsidRPr="007021A4" w:rsidRDefault="00985E79" w:rsidP="00181BE1">
      <w:pPr>
        <w:spacing w:after="0" w:line="20" w:lineRule="atLeast"/>
        <w:ind w:right="-330"/>
        <w:rPr>
          <w:rFonts w:ascii="FS Lola" w:hAnsi="FS Lola" w:cs="Arial"/>
          <w:b/>
          <w:sz w:val="16"/>
          <w:szCs w:val="20"/>
          <w:u w:val="single"/>
        </w:rPr>
      </w:pPr>
    </w:p>
    <w:p w:rsidR="00B96E7C" w:rsidRPr="007021A4" w:rsidRDefault="00B96E7C" w:rsidP="007021A4">
      <w:pPr>
        <w:pStyle w:val="NoSpacing"/>
        <w:pBdr>
          <w:bottom w:val="single" w:sz="4" w:space="1" w:color="auto"/>
        </w:pBdr>
        <w:rPr>
          <w:rFonts w:ascii="FS Lola" w:hAnsi="FS Lola"/>
          <w:b/>
          <w:color w:val="auto"/>
        </w:rPr>
      </w:pPr>
      <w:r w:rsidRPr="007021A4">
        <w:rPr>
          <w:rFonts w:ascii="FS Lola" w:hAnsi="FS Lola"/>
          <w:b/>
          <w:color w:val="auto"/>
        </w:rPr>
        <w:t>Cheat line</w:t>
      </w:r>
    </w:p>
    <w:p w:rsidR="007021A4" w:rsidRPr="007021A4" w:rsidRDefault="007021A4" w:rsidP="007021A4">
      <w:pPr>
        <w:pStyle w:val="NoSpacing"/>
        <w:rPr>
          <w:rFonts w:ascii="FS Lola" w:hAnsi="FS Lola"/>
          <w:color w:val="auto"/>
          <w:sz w:val="16"/>
        </w:rPr>
      </w:pPr>
    </w:p>
    <w:p w:rsidR="00B96E7C" w:rsidRPr="007021A4" w:rsidRDefault="00B96E7C" w:rsidP="007021A4">
      <w:pPr>
        <w:pStyle w:val="NoSpacing"/>
        <w:rPr>
          <w:rFonts w:ascii="FS Lola" w:hAnsi="FS Lola"/>
          <w:color w:val="auto"/>
        </w:rPr>
      </w:pPr>
      <w:r w:rsidRPr="007021A4">
        <w:rPr>
          <w:rFonts w:ascii="FS Lola" w:hAnsi="FS Lola"/>
          <w:color w:val="auto"/>
        </w:rPr>
        <w:t>To protect our policyholders, we are members of the Insurance Fraud Bureau (IFB). If you suspect insurance fraud is being committed, you can call them on their confidential cheat line on 0800 422 0421.</w:t>
      </w:r>
    </w:p>
    <w:p w:rsidR="007021A4" w:rsidRPr="007021A4" w:rsidRDefault="007021A4" w:rsidP="007021A4">
      <w:pPr>
        <w:pStyle w:val="NoSpacing"/>
        <w:rPr>
          <w:rFonts w:ascii="FS Lola" w:hAnsi="FS Lola"/>
          <w:sz w:val="16"/>
          <w:szCs w:val="16"/>
        </w:rPr>
      </w:pPr>
    </w:p>
    <w:p w:rsidR="00B96E7C" w:rsidRPr="007021A4" w:rsidRDefault="00B96E7C" w:rsidP="007021A4">
      <w:pPr>
        <w:pStyle w:val="NoSpacing"/>
        <w:pBdr>
          <w:bottom w:val="single" w:sz="4" w:space="1" w:color="auto"/>
        </w:pBdr>
        <w:rPr>
          <w:rFonts w:ascii="FS Lola" w:hAnsi="FS Lola"/>
          <w:b/>
          <w:color w:val="auto"/>
        </w:rPr>
      </w:pPr>
      <w:r w:rsidRPr="007021A4">
        <w:rPr>
          <w:rFonts w:ascii="FS Lola" w:hAnsi="FS Lola"/>
          <w:b/>
          <w:color w:val="auto"/>
        </w:rPr>
        <w:t>Retention</w:t>
      </w:r>
    </w:p>
    <w:p w:rsidR="007021A4" w:rsidRPr="007021A4" w:rsidRDefault="007021A4" w:rsidP="007021A4">
      <w:pPr>
        <w:pStyle w:val="NoSpacing"/>
        <w:rPr>
          <w:rFonts w:ascii="FS Lola" w:eastAsia="FS Lola" w:hAnsi="FS Lola"/>
          <w:color w:val="auto"/>
          <w:sz w:val="16"/>
        </w:rPr>
      </w:pPr>
    </w:p>
    <w:p w:rsidR="00B96E7C" w:rsidRPr="007021A4" w:rsidRDefault="00B96E7C" w:rsidP="007021A4">
      <w:pPr>
        <w:pStyle w:val="NoSpacing"/>
        <w:rPr>
          <w:rFonts w:ascii="FS Lola" w:eastAsia="FS Lola" w:hAnsi="FS Lola"/>
          <w:color w:val="auto"/>
        </w:rPr>
      </w:pPr>
      <w:r w:rsidRPr="007021A4">
        <w:rPr>
          <w:rFonts w:ascii="FS Lola" w:eastAsia="FS Lola" w:hAnsi="FS Lola"/>
          <w:color w:val="auto"/>
        </w:rPr>
        <w:t>We will keep your personal data only for as long as is necessary for the purpose for which it was collected. In particular, we will retain your information for as long as there is any possibility that either you or we may wish to bring a legal claim under or relating to your insurance, or where we are required to keep your information for legal or regulatory purposes.</w:t>
      </w:r>
    </w:p>
    <w:p w:rsidR="007021A4" w:rsidRPr="007021A4" w:rsidRDefault="007021A4" w:rsidP="007021A4">
      <w:pPr>
        <w:pStyle w:val="NoSpacing"/>
        <w:rPr>
          <w:rFonts w:ascii="FS Lola" w:hAnsi="FS Lola"/>
          <w:color w:val="auto"/>
          <w:sz w:val="16"/>
        </w:rPr>
      </w:pPr>
    </w:p>
    <w:p w:rsidR="00B96E7C" w:rsidRPr="007021A4" w:rsidRDefault="00B96E7C" w:rsidP="007021A4">
      <w:pPr>
        <w:pStyle w:val="NoSpacing"/>
        <w:pBdr>
          <w:bottom w:val="single" w:sz="4" w:space="1" w:color="auto"/>
        </w:pBdr>
        <w:rPr>
          <w:rFonts w:ascii="FS Lola" w:hAnsi="FS Lola"/>
          <w:b/>
          <w:color w:val="auto"/>
        </w:rPr>
      </w:pPr>
      <w:r w:rsidRPr="007021A4">
        <w:rPr>
          <w:rFonts w:ascii="FS Lola" w:hAnsi="FS Lola"/>
          <w:b/>
          <w:color w:val="auto"/>
        </w:rPr>
        <w:t>Your rights</w:t>
      </w:r>
    </w:p>
    <w:p w:rsidR="007021A4" w:rsidRPr="007021A4" w:rsidRDefault="007021A4" w:rsidP="007021A4">
      <w:pPr>
        <w:pStyle w:val="NoSpacing"/>
        <w:rPr>
          <w:rFonts w:ascii="FS Lola" w:eastAsia="FS Lola" w:hAnsi="FS Lola"/>
          <w:color w:val="auto"/>
          <w:sz w:val="16"/>
        </w:rPr>
      </w:pPr>
    </w:p>
    <w:p w:rsidR="00B96E7C" w:rsidRDefault="00B96E7C" w:rsidP="007021A4">
      <w:pPr>
        <w:pStyle w:val="NoSpacing"/>
        <w:rPr>
          <w:rFonts w:ascii="FS Lola" w:eastAsia="FS Lola" w:hAnsi="FS Lola"/>
          <w:color w:val="auto"/>
        </w:rPr>
      </w:pPr>
      <w:r w:rsidRPr="007021A4">
        <w:rPr>
          <w:rFonts w:ascii="FS Lola" w:eastAsia="FS Lola" w:hAnsi="FS Lola"/>
          <w:color w:val="auto"/>
        </w:rPr>
        <w:t>You have rights under the Data Protection laws including the right to access the information we hold about you (subject to any legal restrictions that may apply), to have the information corrected if it is inaccurate, and to have it updated if it is incomplete. In certain circumstances you may have the right to restrict or object to processing, to receive an electronic copy of your data (“data portability”) or to have your data deleted. You can also find out about any automated decisions we make that affect your insurance or premiums.</w:t>
      </w:r>
    </w:p>
    <w:p w:rsidR="007021A4" w:rsidRPr="007021A4" w:rsidRDefault="007021A4" w:rsidP="007021A4">
      <w:pPr>
        <w:pStyle w:val="NoSpacing"/>
        <w:rPr>
          <w:rFonts w:ascii="FS Lola" w:eastAsia="FS Lola" w:hAnsi="FS Lola"/>
          <w:color w:val="auto"/>
          <w:sz w:val="16"/>
        </w:rPr>
      </w:pPr>
    </w:p>
    <w:p w:rsidR="00B96E7C" w:rsidRPr="007021A4" w:rsidRDefault="00B96E7C" w:rsidP="007021A4">
      <w:pPr>
        <w:pStyle w:val="NoSpacing"/>
        <w:rPr>
          <w:rFonts w:ascii="FS Lola" w:eastAsia="FS Lola" w:hAnsi="FS Lola"/>
          <w:color w:val="auto"/>
        </w:rPr>
      </w:pPr>
      <w:r w:rsidRPr="007021A4">
        <w:rPr>
          <w:rFonts w:ascii="FS Lola" w:eastAsia="FS Lola" w:hAnsi="FS Lola"/>
          <w:color w:val="auto"/>
        </w:rPr>
        <w:t>If you wish to exercise any of your rights, please contact us at:</w:t>
      </w:r>
    </w:p>
    <w:p w:rsidR="00B96E7C" w:rsidRDefault="00B96E7C" w:rsidP="00181BE1">
      <w:pPr>
        <w:spacing w:after="0" w:line="240" w:lineRule="atLeast"/>
        <w:rPr>
          <w:rFonts w:ascii="FS Lola" w:eastAsia="FS Lola" w:hAnsi="FS Lola"/>
          <w:bCs/>
          <w:sz w:val="20"/>
          <w:szCs w:val="20"/>
        </w:rPr>
      </w:pPr>
      <w:r w:rsidRPr="00B96E7C">
        <w:rPr>
          <w:rFonts w:ascii="FS Lola" w:eastAsia="FS Lola" w:hAnsi="FS Lola"/>
          <w:bCs/>
          <w:sz w:val="20"/>
          <w:szCs w:val="20"/>
        </w:rPr>
        <w:t>Compliance Officer</w:t>
      </w:r>
    </w:p>
    <w:p w:rsidR="000824DF" w:rsidRPr="000824DF" w:rsidRDefault="000824DF" w:rsidP="000824DF">
      <w:pPr>
        <w:pStyle w:val="Heading4"/>
        <w:spacing w:after="0" w:line="240" w:lineRule="atLeast"/>
        <w:rPr>
          <w:rFonts w:eastAsia="FS Lola"/>
          <w:bCs/>
          <w:szCs w:val="20"/>
        </w:rPr>
      </w:pPr>
      <w:r w:rsidRPr="000824DF">
        <w:rPr>
          <w:rFonts w:eastAsia="FS Lola"/>
          <w:bCs/>
          <w:szCs w:val="20"/>
        </w:rPr>
        <w:t>ERS Insurance Group Limited</w:t>
      </w:r>
    </w:p>
    <w:p w:rsidR="00B96E7C" w:rsidRPr="00B96E7C" w:rsidRDefault="00B96E7C" w:rsidP="00181BE1">
      <w:pPr>
        <w:spacing w:after="0" w:line="240" w:lineRule="atLeast"/>
        <w:rPr>
          <w:rFonts w:ascii="FS Lola" w:eastAsia="FS Lola" w:hAnsi="FS Lola"/>
          <w:bCs/>
          <w:sz w:val="20"/>
          <w:szCs w:val="20"/>
        </w:rPr>
      </w:pPr>
      <w:r w:rsidRPr="00B96E7C">
        <w:rPr>
          <w:rFonts w:ascii="FS Lola" w:eastAsia="FS Lola" w:hAnsi="FS Lola"/>
          <w:bCs/>
          <w:sz w:val="20"/>
          <w:szCs w:val="20"/>
        </w:rPr>
        <w:t>52-54 Leadenhall Street</w:t>
      </w:r>
    </w:p>
    <w:p w:rsidR="00B96E7C" w:rsidRPr="00B96E7C" w:rsidRDefault="00B96E7C" w:rsidP="00181BE1">
      <w:pPr>
        <w:spacing w:after="0" w:line="240" w:lineRule="atLeast"/>
        <w:rPr>
          <w:rFonts w:ascii="FS Lola" w:eastAsia="FS Lola" w:hAnsi="FS Lola"/>
          <w:bCs/>
          <w:sz w:val="20"/>
          <w:szCs w:val="20"/>
        </w:rPr>
      </w:pPr>
      <w:r w:rsidRPr="00B96E7C">
        <w:rPr>
          <w:rFonts w:ascii="FS Lola" w:eastAsia="FS Lola" w:hAnsi="FS Lola"/>
          <w:bCs/>
          <w:sz w:val="20"/>
          <w:szCs w:val="20"/>
        </w:rPr>
        <w:t>London</w:t>
      </w:r>
    </w:p>
    <w:p w:rsidR="00B96E7C" w:rsidRPr="00B96E7C" w:rsidRDefault="00B96E7C" w:rsidP="00181BE1">
      <w:pPr>
        <w:spacing w:after="0" w:line="240" w:lineRule="atLeast"/>
        <w:rPr>
          <w:rFonts w:ascii="FS Lola" w:eastAsia="FS Lola" w:hAnsi="FS Lola"/>
          <w:bCs/>
          <w:sz w:val="20"/>
          <w:szCs w:val="20"/>
        </w:rPr>
      </w:pPr>
      <w:r w:rsidRPr="00B96E7C">
        <w:rPr>
          <w:rFonts w:ascii="FS Lola" w:eastAsia="FS Lola" w:hAnsi="FS Lola"/>
          <w:bCs/>
          <w:sz w:val="20"/>
          <w:szCs w:val="20"/>
        </w:rPr>
        <w:t>EC3A 2BJ</w:t>
      </w:r>
    </w:p>
    <w:p w:rsidR="00B96E7C" w:rsidRPr="00B96E7C" w:rsidRDefault="000824DF" w:rsidP="00181BE1">
      <w:pPr>
        <w:spacing w:after="113" w:line="240" w:lineRule="atLeast"/>
        <w:rPr>
          <w:rFonts w:ascii="FS Lola" w:eastAsia="FS Lola" w:hAnsi="FS Lola"/>
          <w:color w:val="000000"/>
          <w:sz w:val="20"/>
          <w:szCs w:val="20"/>
        </w:rPr>
      </w:pPr>
      <w:r w:rsidRPr="000824DF">
        <w:rPr>
          <w:rFonts w:ascii="FS Lola" w:hAnsi="FS Lola"/>
          <w:sz w:val="20"/>
          <w:szCs w:val="20"/>
        </w:rPr>
        <w:t xml:space="preserve">E: </w:t>
      </w:r>
      <w:hyperlink r:id="rId10" w:history="1">
        <w:r w:rsidR="00B96E7C" w:rsidRPr="00B96E7C">
          <w:rPr>
            <w:rFonts w:ascii="FS Lola" w:eastAsia="FS Lola" w:hAnsi="FS Lola"/>
            <w:color w:val="0000FF"/>
            <w:sz w:val="20"/>
            <w:szCs w:val="20"/>
            <w:u w:val="single"/>
          </w:rPr>
          <w:t>compliance@ers.com</w:t>
        </w:r>
      </w:hyperlink>
    </w:p>
    <w:p w:rsidR="00B96E7C" w:rsidRPr="00B96E7C" w:rsidRDefault="00B96E7C" w:rsidP="00181BE1">
      <w:pPr>
        <w:spacing w:after="113" w:line="240" w:lineRule="atLeast"/>
        <w:rPr>
          <w:rFonts w:ascii="FS Lola" w:eastAsia="FS Lola" w:hAnsi="FS Lola"/>
          <w:bCs/>
          <w:sz w:val="20"/>
          <w:szCs w:val="20"/>
        </w:rPr>
      </w:pPr>
      <w:r w:rsidRPr="00B96E7C">
        <w:rPr>
          <w:rFonts w:ascii="FS Lola" w:eastAsia="FS Lola" w:hAnsi="FS Lola"/>
          <w:bCs/>
          <w:sz w:val="20"/>
          <w:szCs w:val="20"/>
        </w:rPr>
        <w:t xml:space="preserve">Further details about all the rights available to you may be found on our website: </w:t>
      </w:r>
      <w:hyperlink r:id="rId11" w:history="1">
        <w:r w:rsidRPr="00B96E7C">
          <w:rPr>
            <w:rFonts w:ascii="FS Lola" w:eastAsia="FS Lola" w:hAnsi="FS Lola"/>
            <w:bCs/>
            <w:color w:val="0000FF"/>
            <w:sz w:val="20"/>
            <w:szCs w:val="20"/>
            <w:u w:val="single"/>
          </w:rPr>
          <w:t>www.ers.com/policy-pages/privacy-policy</w:t>
        </w:r>
      </w:hyperlink>
      <w:r w:rsidRPr="00B96E7C">
        <w:rPr>
          <w:rFonts w:ascii="FS Lola" w:eastAsia="FS Lola" w:hAnsi="FS Lola"/>
          <w:bCs/>
          <w:sz w:val="20"/>
          <w:szCs w:val="20"/>
        </w:rPr>
        <w:t xml:space="preserve"> </w:t>
      </w:r>
    </w:p>
    <w:p w:rsidR="00B96E7C" w:rsidRDefault="00B96E7C" w:rsidP="00181BE1">
      <w:pPr>
        <w:spacing w:after="113" w:line="240" w:lineRule="atLeast"/>
        <w:rPr>
          <w:rFonts w:ascii="FS Lola" w:eastAsia="FS Lola" w:hAnsi="FS Lola"/>
          <w:color w:val="0000FF"/>
          <w:sz w:val="20"/>
          <w:szCs w:val="20"/>
          <w:u w:val="single"/>
        </w:rPr>
      </w:pPr>
      <w:r w:rsidRPr="00B96E7C">
        <w:rPr>
          <w:rFonts w:ascii="FS Lola" w:eastAsia="FS Lola" w:hAnsi="FS Lola"/>
          <w:bCs/>
          <w:sz w:val="20"/>
          <w:szCs w:val="20"/>
        </w:rPr>
        <w:t xml:space="preserve">If you are not satisfied with our use of your personal data or our response to any request by you to exercise your rights in relation to your personal data, please contact </w:t>
      </w:r>
      <w:hyperlink r:id="rId12" w:history="1">
        <w:r w:rsidRPr="00B96E7C">
          <w:rPr>
            <w:rFonts w:ascii="FS Lola" w:eastAsia="FS Lola" w:hAnsi="FS Lola"/>
            <w:color w:val="0000FF"/>
            <w:sz w:val="20"/>
            <w:szCs w:val="20"/>
            <w:u w:val="single"/>
          </w:rPr>
          <w:t>compliance@ers.com</w:t>
        </w:r>
      </w:hyperlink>
    </w:p>
    <w:p w:rsidR="000824DF" w:rsidRDefault="000824DF">
      <w:pPr>
        <w:spacing w:after="0" w:line="240" w:lineRule="auto"/>
        <w:rPr>
          <w:rFonts w:ascii="FS Lola" w:eastAsia="FS Lola" w:hAnsi="FS Lola"/>
          <w:bCs/>
          <w:sz w:val="20"/>
          <w:szCs w:val="20"/>
        </w:rPr>
      </w:pPr>
      <w:r>
        <w:rPr>
          <w:rFonts w:ascii="FS Lola" w:eastAsia="FS Lola" w:hAnsi="FS Lola"/>
          <w:bCs/>
          <w:sz w:val="20"/>
          <w:szCs w:val="20"/>
        </w:rPr>
        <w:br w:type="page"/>
      </w:r>
    </w:p>
    <w:p w:rsidR="00B96E7C" w:rsidRPr="00B96E7C" w:rsidRDefault="00B96E7C" w:rsidP="00181BE1">
      <w:pPr>
        <w:spacing w:after="113" w:line="240" w:lineRule="atLeast"/>
        <w:rPr>
          <w:rFonts w:ascii="FS Lola" w:eastAsia="FS Lola" w:hAnsi="FS Lola"/>
          <w:bCs/>
          <w:sz w:val="20"/>
          <w:szCs w:val="20"/>
        </w:rPr>
      </w:pPr>
      <w:r w:rsidRPr="00B96E7C">
        <w:rPr>
          <w:rFonts w:ascii="FS Lola" w:eastAsia="FS Lola" w:hAnsi="FS Lola"/>
          <w:bCs/>
          <w:sz w:val="20"/>
          <w:szCs w:val="20"/>
        </w:rPr>
        <w:t>You also have a right to make a complaint to the Information Commissioner:</w:t>
      </w:r>
    </w:p>
    <w:p w:rsidR="00B96E7C" w:rsidRPr="000824DF" w:rsidRDefault="00B96E7C" w:rsidP="000824DF">
      <w:pPr>
        <w:pStyle w:val="Heading4"/>
        <w:spacing w:after="0" w:line="240" w:lineRule="atLeast"/>
        <w:rPr>
          <w:rFonts w:eastAsia="FS Lola"/>
          <w:bCs/>
          <w:szCs w:val="20"/>
        </w:rPr>
      </w:pPr>
      <w:r w:rsidRPr="000824DF">
        <w:rPr>
          <w:rFonts w:eastAsia="FS Lola"/>
          <w:bCs/>
          <w:szCs w:val="20"/>
        </w:rPr>
        <w:t>Information Commissioner’s Office</w:t>
      </w:r>
    </w:p>
    <w:p w:rsidR="00B96E7C" w:rsidRPr="00B96E7C" w:rsidRDefault="00B96E7C" w:rsidP="00181BE1">
      <w:pPr>
        <w:spacing w:after="0" w:line="240" w:lineRule="atLeast"/>
        <w:rPr>
          <w:rFonts w:ascii="FS Lola" w:eastAsia="FS Lola" w:hAnsi="FS Lola"/>
          <w:bCs/>
          <w:sz w:val="20"/>
          <w:szCs w:val="20"/>
        </w:rPr>
      </w:pPr>
      <w:r w:rsidRPr="00B96E7C">
        <w:rPr>
          <w:rFonts w:ascii="FS Lola" w:eastAsia="FS Lola" w:hAnsi="FS Lola"/>
          <w:bCs/>
          <w:sz w:val="20"/>
          <w:szCs w:val="20"/>
        </w:rPr>
        <w:t>Wycliffe House</w:t>
      </w:r>
    </w:p>
    <w:p w:rsidR="00B96E7C" w:rsidRPr="00B96E7C" w:rsidRDefault="00B96E7C" w:rsidP="00181BE1">
      <w:pPr>
        <w:spacing w:after="0" w:line="240" w:lineRule="atLeast"/>
        <w:rPr>
          <w:rFonts w:ascii="FS Lola" w:eastAsia="FS Lola" w:hAnsi="FS Lola"/>
          <w:bCs/>
          <w:sz w:val="20"/>
          <w:szCs w:val="20"/>
        </w:rPr>
      </w:pPr>
      <w:r w:rsidRPr="00B96E7C">
        <w:rPr>
          <w:rFonts w:ascii="FS Lola" w:eastAsia="FS Lola" w:hAnsi="FS Lola"/>
          <w:bCs/>
          <w:sz w:val="20"/>
          <w:szCs w:val="20"/>
        </w:rPr>
        <w:t>Water Lane</w:t>
      </w:r>
    </w:p>
    <w:p w:rsidR="00B96E7C" w:rsidRPr="00B96E7C" w:rsidRDefault="00B96E7C" w:rsidP="00181BE1">
      <w:pPr>
        <w:spacing w:after="0" w:line="240" w:lineRule="atLeast"/>
        <w:rPr>
          <w:rFonts w:ascii="FS Lola" w:eastAsia="FS Lola" w:hAnsi="FS Lola"/>
          <w:bCs/>
          <w:sz w:val="20"/>
          <w:szCs w:val="20"/>
        </w:rPr>
      </w:pPr>
      <w:r w:rsidRPr="00B96E7C">
        <w:rPr>
          <w:rFonts w:ascii="FS Lola" w:eastAsia="FS Lola" w:hAnsi="FS Lola"/>
          <w:bCs/>
          <w:sz w:val="20"/>
          <w:szCs w:val="20"/>
        </w:rPr>
        <w:t>Wilmslow</w:t>
      </w:r>
    </w:p>
    <w:p w:rsidR="00B96E7C" w:rsidRPr="00B96E7C" w:rsidRDefault="00B96E7C" w:rsidP="00181BE1">
      <w:pPr>
        <w:spacing w:after="0" w:line="240" w:lineRule="atLeast"/>
        <w:rPr>
          <w:rFonts w:ascii="FS Lola" w:eastAsia="FS Lola" w:hAnsi="FS Lola"/>
          <w:bCs/>
          <w:sz w:val="20"/>
          <w:szCs w:val="20"/>
        </w:rPr>
      </w:pPr>
      <w:r w:rsidRPr="00B96E7C">
        <w:rPr>
          <w:rFonts w:ascii="FS Lola" w:eastAsia="FS Lola" w:hAnsi="FS Lola"/>
          <w:bCs/>
          <w:sz w:val="20"/>
          <w:szCs w:val="20"/>
        </w:rPr>
        <w:t>Cheshire</w:t>
      </w:r>
    </w:p>
    <w:p w:rsidR="00B96E7C" w:rsidRPr="00B96E7C" w:rsidRDefault="00B96E7C" w:rsidP="00181BE1">
      <w:pPr>
        <w:spacing w:after="120" w:line="240" w:lineRule="atLeast"/>
        <w:rPr>
          <w:rFonts w:ascii="FS Lola" w:eastAsia="FS Lola" w:hAnsi="FS Lola"/>
          <w:bCs/>
          <w:sz w:val="20"/>
          <w:szCs w:val="20"/>
        </w:rPr>
      </w:pPr>
      <w:r w:rsidRPr="00B96E7C">
        <w:rPr>
          <w:rFonts w:ascii="FS Lola" w:eastAsia="FS Lola" w:hAnsi="FS Lola"/>
          <w:bCs/>
          <w:sz w:val="20"/>
          <w:szCs w:val="20"/>
        </w:rPr>
        <w:t>SK9 5AF</w:t>
      </w:r>
    </w:p>
    <w:p w:rsidR="00B96E7C" w:rsidRPr="000824DF" w:rsidRDefault="00B96E7C" w:rsidP="000824DF">
      <w:pPr>
        <w:pStyle w:val="NoSpacing"/>
        <w:rPr>
          <w:rFonts w:ascii="FS Lola" w:hAnsi="FS Lola"/>
          <w:color w:val="auto"/>
        </w:rPr>
      </w:pPr>
      <w:r w:rsidRPr="000824DF">
        <w:rPr>
          <w:rFonts w:ascii="FS Lola" w:hAnsi="FS Lola"/>
          <w:color w:val="auto"/>
        </w:rPr>
        <w:t>T: 0303 123 1113 (local rate) or 01625 545745 (national rate)</w:t>
      </w:r>
    </w:p>
    <w:p w:rsidR="00B96E7C" w:rsidRPr="000824DF" w:rsidRDefault="00B96E7C" w:rsidP="000824DF">
      <w:pPr>
        <w:pStyle w:val="NoSpacing"/>
        <w:rPr>
          <w:rFonts w:ascii="FS Lola" w:hAnsi="FS Lola"/>
          <w:color w:val="auto"/>
        </w:rPr>
      </w:pPr>
      <w:r w:rsidRPr="000824DF">
        <w:rPr>
          <w:rFonts w:ascii="FS Lola" w:hAnsi="FS Lola"/>
          <w:color w:val="auto"/>
        </w:rPr>
        <w:t xml:space="preserve">E: </w:t>
      </w:r>
      <w:hyperlink r:id="rId13" w:history="1">
        <w:r w:rsidRPr="000824DF">
          <w:rPr>
            <w:rFonts w:ascii="FS Lola" w:eastAsia="FS Lola" w:hAnsi="FS Lola" w:cs="Times New Roman"/>
            <w:color w:val="0000FF"/>
            <w:u w:val="single"/>
          </w:rPr>
          <w:t>casework@ico.org.uk</w:t>
        </w:r>
      </w:hyperlink>
      <w:r w:rsidRPr="000824DF">
        <w:rPr>
          <w:rFonts w:ascii="FS Lola" w:hAnsi="FS Lola"/>
          <w:color w:val="auto"/>
        </w:rPr>
        <w:t xml:space="preserve"> </w:t>
      </w:r>
    </w:p>
    <w:p w:rsidR="007021A4" w:rsidRPr="000824DF" w:rsidRDefault="007021A4" w:rsidP="007021A4">
      <w:pPr>
        <w:pStyle w:val="NoSpacing"/>
        <w:rPr>
          <w:rFonts w:ascii="FS Lola" w:hAnsi="FS Lola"/>
          <w:sz w:val="16"/>
          <w:szCs w:val="16"/>
        </w:rPr>
      </w:pPr>
    </w:p>
    <w:p w:rsidR="00B96E7C" w:rsidRPr="007021A4" w:rsidRDefault="00B96E7C" w:rsidP="00181BE1">
      <w:pPr>
        <w:keepNext/>
        <w:keepLines/>
        <w:pBdr>
          <w:bottom w:val="single" w:sz="4" w:space="1" w:color="auto"/>
        </w:pBdr>
        <w:spacing w:after="113" w:line="264" w:lineRule="exact"/>
        <w:outlineLvl w:val="4"/>
        <w:rPr>
          <w:rFonts w:ascii="FS Lola" w:eastAsia="Times New Roman" w:hAnsi="FS Lola"/>
          <w:b/>
          <w:bCs/>
          <w:color w:val="000000"/>
          <w:sz w:val="20"/>
          <w:szCs w:val="26"/>
        </w:rPr>
      </w:pPr>
      <w:r w:rsidRPr="007021A4">
        <w:rPr>
          <w:rFonts w:ascii="FS Lola" w:eastAsia="Times New Roman" w:hAnsi="FS Lola"/>
          <w:b/>
          <w:bCs/>
          <w:color w:val="000000"/>
          <w:sz w:val="20"/>
          <w:szCs w:val="26"/>
        </w:rPr>
        <w:t>Financial Services Compensation Scheme (FSCS)</w:t>
      </w:r>
    </w:p>
    <w:p w:rsidR="00B96E7C" w:rsidRPr="00B96E7C" w:rsidRDefault="00B96E7C" w:rsidP="00181BE1">
      <w:pPr>
        <w:spacing w:after="113" w:line="240" w:lineRule="atLeast"/>
        <w:rPr>
          <w:rFonts w:ascii="FS Lola" w:eastAsia="FS Lola" w:hAnsi="FS Lola"/>
          <w:color w:val="000000"/>
          <w:sz w:val="20"/>
          <w:szCs w:val="20"/>
        </w:rPr>
      </w:pPr>
      <w:r w:rsidRPr="00B96E7C">
        <w:rPr>
          <w:rFonts w:ascii="FS Lola" w:eastAsia="FS Lola" w:hAnsi="FS Lola"/>
          <w:color w:val="000000"/>
          <w:sz w:val="20"/>
          <w:szCs w:val="20"/>
        </w:rPr>
        <w:t>As we are members of the Financial Services Compensation Scheme (FSCS), you may be entitled to compensation under the scheme if we cannot pay out all valid claims under this insurance. This depends on the type of policy you have and the circumstances of the claim. The scheme will cover 90% of the claim with no upper limit. For types of insurance you must have by law (such as third party insurance for motor claims), the scheme will cover the whole claim. You can get more information about the scheme from the FSCS via:</w:t>
      </w:r>
    </w:p>
    <w:p w:rsidR="00B96E7C" w:rsidRPr="007021A4" w:rsidRDefault="00B96E7C" w:rsidP="007021A4">
      <w:pPr>
        <w:pStyle w:val="Heading7"/>
      </w:pPr>
      <w:r w:rsidRPr="007021A4">
        <w:t>Financi</w:t>
      </w:r>
      <w:r w:rsidR="007021A4" w:rsidRPr="007021A4">
        <w:t>al Services Compensation Scheme</w:t>
      </w:r>
    </w:p>
    <w:p w:rsidR="00B96E7C" w:rsidRPr="00B96E7C" w:rsidRDefault="00B96E7C" w:rsidP="00181BE1">
      <w:pPr>
        <w:spacing w:after="0" w:line="240" w:lineRule="auto"/>
        <w:rPr>
          <w:rFonts w:ascii="FS Lola" w:eastAsia="FS Lola" w:hAnsi="FS Lola"/>
          <w:color w:val="000000"/>
          <w:sz w:val="20"/>
          <w:szCs w:val="20"/>
        </w:rPr>
      </w:pPr>
      <w:r w:rsidRPr="00B96E7C">
        <w:rPr>
          <w:rFonts w:ascii="FS Lola" w:eastAsia="FS Lola" w:hAnsi="FS Lola"/>
          <w:color w:val="000000"/>
          <w:sz w:val="20"/>
          <w:szCs w:val="20"/>
        </w:rPr>
        <w:t>10</w:t>
      </w:r>
      <w:r w:rsidRPr="00B96E7C">
        <w:rPr>
          <w:rFonts w:ascii="FS Lola" w:eastAsia="FS Lola" w:hAnsi="FS Lola"/>
          <w:color w:val="000000"/>
          <w:sz w:val="20"/>
          <w:szCs w:val="20"/>
          <w:vertAlign w:val="superscript"/>
        </w:rPr>
        <w:t>th</w:t>
      </w:r>
      <w:r w:rsidR="007021A4">
        <w:rPr>
          <w:rFonts w:ascii="FS Lola" w:eastAsia="FS Lola" w:hAnsi="FS Lola"/>
          <w:color w:val="000000"/>
          <w:sz w:val="20"/>
          <w:szCs w:val="20"/>
        </w:rPr>
        <w:t xml:space="preserve"> Floor, Beaufort House</w:t>
      </w:r>
    </w:p>
    <w:p w:rsidR="00B96E7C" w:rsidRPr="00B96E7C" w:rsidRDefault="007021A4" w:rsidP="00181BE1">
      <w:pPr>
        <w:spacing w:after="0" w:line="240" w:lineRule="auto"/>
        <w:rPr>
          <w:rFonts w:ascii="FS Lola" w:eastAsia="FS Lola" w:hAnsi="FS Lola"/>
          <w:color w:val="000000"/>
          <w:sz w:val="20"/>
          <w:szCs w:val="20"/>
        </w:rPr>
      </w:pPr>
      <w:r>
        <w:rPr>
          <w:rFonts w:ascii="FS Lola" w:eastAsia="FS Lola" w:hAnsi="FS Lola"/>
          <w:color w:val="000000"/>
          <w:sz w:val="20"/>
          <w:szCs w:val="20"/>
        </w:rPr>
        <w:t>15 St Botolph Street</w:t>
      </w:r>
    </w:p>
    <w:p w:rsidR="00B96E7C" w:rsidRPr="00B96E7C" w:rsidRDefault="00B96E7C" w:rsidP="00181BE1">
      <w:pPr>
        <w:spacing w:after="0" w:line="240" w:lineRule="auto"/>
        <w:rPr>
          <w:rFonts w:ascii="FS Lola" w:eastAsia="FS Lola" w:hAnsi="FS Lola"/>
          <w:color w:val="000000"/>
          <w:sz w:val="20"/>
          <w:szCs w:val="20"/>
        </w:rPr>
      </w:pPr>
      <w:r w:rsidRPr="00B96E7C">
        <w:rPr>
          <w:rFonts w:ascii="FS Lola" w:eastAsia="FS Lola" w:hAnsi="FS Lola"/>
          <w:color w:val="000000"/>
          <w:sz w:val="20"/>
          <w:szCs w:val="20"/>
        </w:rPr>
        <w:t>London EC3A 7QU</w:t>
      </w:r>
    </w:p>
    <w:p w:rsidR="00B96E7C" w:rsidRPr="00B96E7C" w:rsidRDefault="00B96E7C" w:rsidP="00181BE1">
      <w:pPr>
        <w:spacing w:after="0" w:line="240" w:lineRule="auto"/>
        <w:rPr>
          <w:rFonts w:ascii="FS Lola" w:eastAsia="FS Lola" w:hAnsi="FS Lola"/>
          <w:color w:val="000000"/>
          <w:sz w:val="20"/>
          <w:szCs w:val="20"/>
        </w:rPr>
      </w:pPr>
      <w:r w:rsidRPr="00B96E7C">
        <w:rPr>
          <w:rFonts w:ascii="FS Lola" w:eastAsia="FS Lola" w:hAnsi="FS Lola"/>
          <w:color w:val="000000"/>
          <w:sz w:val="20"/>
          <w:szCs w:val="20"/>
        </w:rPr>
        <w:t xml:space="preserve">T: </w:t>
      </w:r>
      <w:r w:rsidR="007021A4">
        <w:rPr>
          <w:rFonts w:ascii="FS Lola" w:eastAsia="FS Lola" w:hAnsi="FS Lola"/>
          <w:color w:val="000000"/>
          <w:sz w:val="20"/>
          <w:szCs w:val="20"/>
        </w:rPr>
        <w:t>0800 678 1100 or 0207 741 4100</w:t>
      </w:r>
    </w:p>
    <w:p w:rsidR="00B96E7C" w:rsidRPr="00B96E7C" w:rsidRDefault="007021A4" w:rsidP="00181BE1">
      <w:pPr>
        <w:spacing w:after="0" w:line="240" w:lineRule="auto"/>
        <w:rPr>
          <w:rFonts w:ascii="FS Lola" w:eastAsia="FS Lola" w:hAnsi="FS Lola"/>
          <w:color w:val="000000"/>
          <w:sz w:val="20"/>
          <w:szCs w:val="20"/>
        </w:rPr>
      </w:pPr>
      <w:r>
        <w:rPr>
          <w:rFonts w:ascii="FS Lola" w:eastAsia="FS Lola" w:hAnsi="FS Lola"/>
          <w:color w:val="000000"/>
          <w:sz w:val="20"/>
          <w:szCs w:val="20"/>
        </w:rPr>
        <w:t xml:space="preserve">E: </w:t>
      </w:r>
      <w:hyperlink r:id="rId14" w:history="1">
        <w:r w:rsidRPr="00022A13">
          <w:rPr>
            <w:rStyle w:val="Hyperlink"/>
            <w:rFonts w:ascii="FS Lola" w:eastAsia="FS Lola" w:hAnsi="FS Lola"/>
            <w:sz w:val="20"/>
            <w:szCs w:val="20"/>
          </w:rPr>
          <w:t>enquiries@fscs.org.uk</w:t>
        </w:r>
      </w:hyperlink>
      <w:r>
        <w:rPr>
          <w:rFonts w:ascii="FS Lola" w:eastAsia="FS Lola" w:hAnsi="FS Lola"/>
          <w:color w:val="000000"/>
          <w:sz w:val="20"/>
          <w:szCs w:val="20"/>
        </w:rPr>
        <w:t xml:space="preserve"> </w:t>
      </w:r>
    </w:p>
    <w:p w:rsidR="00B96E7C" w:rsidRPr="00B96E7C" w:rsidRDefault="007021A4" w:rsidP="00181BE1">
      <w:pPr>
        <w:spacing w:after="0" w:line="240" w:lineRule="auto"/>
        <w:rPr>
          <w:rFonts w:ascii="FS Lola" w:eastAsia="FS Lola" w:hAnsi="FS Lola"/>
          <w:color w:val="000000"/>
          <w:sz w:val="20"/>
          <w:szCs w:val="20"/>
        </w:rPr>
      </w:pPr>
      <w:r w:rsidRPr="007021A4">
        <w:rPr>
          <w:rFonts w:ascii="FS Lola" w:hAnsi="FS Lola"/>
          <w:sz w:val="20"/>
          <w:szCs w:val="20"/>
        </w:rPr>
        <w:t>W:</w:t>
      </w:r>
      <w:r>
        <w:t xml:space="preserve"> </w:t>
      </w:r>
      <w:hyperlink r:id="rId15" w:history="1">
        <w:r w:rsidR="00B96E7C" w:rsidRPr="00B96E7C">
          <w:rPr>
            <w:rFonts w:ascii="FS Lola" w:eastAsia="FS Lola" w:hAnsi="FS Lola"/>
            <w:color w:val="0000FF"/>
            <w:sz w:val="20"/>
            <w:szCs w:val="20"/>
            <w:u w:val="single"/>
          </w:rPr>
          <w:t>www.fscs.org.uk</w:t>
        </w:r>
      </w:hyperlink>
    </w:p>
    <w:p w:rsidR="00B96E7C" w:rsidRPr="00155902" w:rsidRDefault="00B96E7C" w:rsidP="00181BE1">
      <w:pPr>
        <w:spacing w:after="0" w:line="20" w:lineRule="atLeast"/>
        <w:ind w:right="-330"/>
        <w:rPr>
          <w:rFonts w:ascii="FS Lola" w:hAnsi="FS Lola" w:cs="Arial"/>
          <w:b/>
          <w:sz w:val="20"/>
          <w:szCs w:val="20"/>
          <w:u w:val="single"/>
        </w:rPr>
      </w:pPr>
    </w:p>
    <w:sectPr w:rsidR="00B96E7C" w:rsidRPr="00155902" w:rsidSect="007021A4">
      <w:headerReference w:type="default" r:id="rId16"/>
      <w:footerReference w:type="default" r:id="rId17"/>
      <w:headerReference w:type="first" r:id="rId18"/>
      <w:pgSz w:w="11906" w:h="16838"/>
      <w:pgMar w:top="1701" w:right="1440" w:bottom="567"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739" w:rsidRDefault="00E76739" w:rsidP="008F19C9">
      <w:pPr>
        <w:spacing w:after="0" w:line="240" w:lineRule="auto"/>
      </w:pPr>
      <w:r>
        <w:separator/>
      </w:r>
    </w:p>
  </w:endnote>
  <w:endnote w:type="continuationSeparator" w:id="0">
    <w:p w:rsidR="00E76739" w:rsidRDefault="00E76739" w:rsidP="008F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S Lola">
    <w:altName w:val="Arial Narrow"/>
    <w:panose1 w:val="00000000000000000000"/>
    <w:charset w:val="00"/>
    <w:family w:val="modern"/>
    <w:notTrueType/>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pex Serif">
    <w:altName w:val="Arial"/>
    <w:panose1 w:val="00000000000000000000"/>
    <w:charset w:val="00"/>
    <w:family w:val="modern"/>
    <w:notTrueType/>
    <w:pitch w:val="variable"/>
    <w:sig w:usb0="800000AF" w:usb1="40002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Lola" w:hAnsi="FS Lola"/>
        <w:sz w:val="20"/>
        <w:szCs w:val="20"/>
      </w:rPr>
      <w:id w:val="1935241162"/>
      <w:docPartObj>
        <w:docPartGallery w:val="Page Numbers (Bottom of Page)"/>
        <w:docPartUnique/>
      </w:docPartObj>
    </w:sdtPr>
    <w:sdtEndPr>
      <w:rPr>
        <w:noProof/>
      </w:rPr>
    </w:sdtEndPr>
    <w:sdtContent>
      <w:p w:rsidR="00400AA3" w:rsidRPr="008B47C5" w:rsidRDefault="00342D11" w:rsidP="008B47C5">
        <w:pPr>
          <w:pStyle w:val="Footer"/>
          <w:tabs>
            <w:tab w:val="clear" w:pos="4513"/>
            <w:tab w:val="left" w:pos="9923"/>
          </w:tabs>
          <w:ind w:left="-567"/>
          <w:rPr>
            <w:rFonts w:ascii="FS Lola" w:hAnsi="FS Lola"/>
            <w:sz w:val="20"/>
            <w:szCs w:val="20"/>
          </w:rPr>
        </w:pPr>
        <w:r>
          <w:rPr>
            <w:rFonts w:ascii="FS Lola" w:hAnsi="FS Lola"/>
            <w:sz w:val="20"/>
            <w:szCs w:val="20"/>
          </w:rPr>
          <w:t xml:space="preserve">NTP </w:t>
        </w:r>
        <w:r w:rsidR="00985E79">
          <w:rPr>
            <w:rFonts w:ascii="FS Lola" w:hAnsi="FS Lola"/>
            <w:sz w:val="20"/>
            <w:szCs w:val="20"/>
          </w:rPr>
          <w:t xml:space="preserve">Legacy </w:t>
        </w:r>
        <w:r w:rsidR="00333F87">
          <w:rPr>
            <w:rFonts w:ascii="FS Lola" w:hAnsi="FS Lola"/>
            <w:sz w:val="20"/>
            <w:szCs w:val="20"/>
          </w:rPr>
          <w:t>MBI</w:t>
        </w:r>
        <w:r w:rsidR="00400AA3" w:rsidRPr="008B47C5">
          <w:rPr>
            <w:rFonts w:ascii="FS Lola" w:hAnsi="FS Lola"/>
            <w:sz w:val="20"/>
            <w:szCs w:val="20"/>
          </w:rPr>
          <w:t xml:space="preserve"> 0</w:t>
        </w:r>
        <w:r w:rsidR="00ED71E9">
          <w:rPr>
            <w:rFonts w:ascii="FS Lola" w:hAnsi="FS Lola"/>
            <w:sz w:val="20"/>
            <w:szCs w:val="20"/>
          </w:rPr>
          <w:t>4</w:t>
        </w:r>
        <w:r w:rsidR="00400AA3" w:rsidRPr="008B47C5">
          <w:rPr>
            <w:rFonts w:ascii="FS Lola" w:hAnsi="FS Lola"/>
            <w:sz w:val="20"/>
            <w:szCs w:val="20"/>
          </w:rPr>
          <w:t>1</w:t>
        </w:r>
        <w:r w:rsidR="00333F87">
          <w:rPr>
            <w:rFonts w:ascii="FS Lola" w:hAnsi="FS Lola"/>
            <w:sz w:val="20"/>
            <w:szCs w:val="20"/>
          </w:rPr>
          <w:t>8</w:t>
        </w:r>
        <w:sdt>
          <w:sdtPr>
            <w:rPr>
              <w:rFonts w:ascii="FS Lola" w:hAnsi="FS Lola"/>
              <w:sz w:val="20"/>
              <w:szCs w:val="20"/>
            </w:rPr>
            <w:id w:val="-455258739"/>
            <w:docPartObj>
              <w:docPartGallery w:val="Page Numbers (Bottom of Page)"/>
              <w:docPartUnique/>
            </w:docPartObj>
          </w:sdtPr>
          <w:sdtEndPr>
            <w:rPr>
              <w:noProof/>
            </w:rPr>
          </w:sdtEndPr>
          <w:sdtContent>
            <w:r w:rsidR="00400AA3" w:rsidRPr="008B47C5">
              <w:rPr>
                <w:rFonts w:ascii="FS Lola" w:hAnsi="FS Lola"/>
                <w:sz w:val="20"/>
                <w:szCs w:val="20"/>
              </w:rPr>
              <w:tab/>
            </w:r>
            <w:r w:rsidR="00400AA3" w:rsidRPr="008B47C5">
              <w:rPr>
                <w:rFonts w:ascii="FS Lola" w:hAnsi="FS Lola"/>
                <w:sz w:val="20"/>
                <w:szCs w:val="20"/>
              </w:rPr>
              <w:fldChar w:fldCharType="begin"/>
            </w:r>
            <w:r w:rsidR="00400AA3" w:rsidRPr="008B47C5">
              <w:rPr>
                <w:rFonts w:ascii="FS Lola" w:hAnsi="FS Lola"/>
                <w:sz w:val="20"/>
                <w:szCs w:val="20"/>
              </w:rPr>
              <w:instrText xml:space="preserve"> PAGE   \* MERGEFORMAT </w:instrText>
            </w:r>
            <w:r w:rsidR="00400AA3" w:rsidRPr="008B47C5">
              <w:rPr>
                <w:rFonts w:ascii="FS Lola" w:hAnsi="FS Lola"/>
                <w:sz w:val="20"/>
                <w:szCs w:val="20"/>
              </w:rPr>
              <w:fldChar w:fldCharType="separate"/>
            </w:r>
            <w:r w:rsidR="00F86753">
              <w:rPr>
                <w:rFonts w:ascii="FS Lola" w:hAnsi="FS Lola"/>
                <w:noProof/>
                <w:sz w:val="20"/>
                <w:szCs w:val="20"/>
              </w:rPr>
              <w:t>2</w:t>
            </w:r>
            <w:r w:rsidR="00400AA3" w:rsidRPr="008B47C5">
              <w:rPr>
                <w:rFonts w:ascii="FS Lola" w:hAnsi="FS Lola"/>
                <w:noProof/>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739" w:rsidRDefault="00E76739" w:rsidP="008F19C9">
      <w:pPr>
        <w:spacing w:after="0" w:line="240" w:lineRule="auto"/>
      </w:pPr>
      <w:r>
        <w:separator/>
      </w:r>
    </w:p>
  </w:footnote>
  <w:footnote w:type="continuationSeparator" w:id="0">
    <w:p w:rsidR="00E76739" w:rsidRDefault="00E76739" w:rsidP="008F1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E1" w:rsidRPr="00181BE1" w:rsidRDefault="00181BE1">
    <w:pPr>
      <w:pStyle w:val="Header"/>
      <w:rPr>
        <w:rFonts w:ascii="Apex Serif" w:hAnsi="Apex Serif"/>
      </w:rPr>
    </w:pPr>
    <w:r w:rsidRPr="00181BE1">
      <w:rPr>
        <w:rFonts w:ascii="Apex Serif" w:hAnsi="Apex Serif"/>
        <w:noProof/>
        <w:color w:val="C00000"/>
        <w:sz w:val="32"/>
        <w:lang w:eastAsia="en-GB"/>
      </w:rPr>
      <w:drawing>
        <wp:anchor distT="0" distB="0" distL="114300" distR="114300" simplePos="0" relativeHeight="251659264" behindDoc="0" locked="0" layoutInCell="1" allowOverlap="1" wp14:anchorId="2ACD3DA4" wp14:editId="45655B02">
          <wp:simplePos x="0" y="0"/>
          <wp:positionH relativeFrom="margin">
            <wp:posOffset>4902200</wp:posOffset>
          </wp:positionH>
          <wp:positionV relativeFrom="page">
            <wp:posOffset>145415</wp:posOffset>
          </wp:positionV>
          <wp:extent cx="723265" cy="621665"/>
          <wp:effectExtent l="0" t="0" r="63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65" cy="621665"/>
                  </a:xfrm>
                  <a:prstGeom prst="rect">
                    <a:avLst/>
                  </a:prstGeom>
                </pic:spPr>
              </pic:pic>
            </a:graphicData>
          </a:graphic>
          <wp14:sizeRelH relativeFrom="margin">
            <wp14:pctWidth>0</wp14:pctWidth>
          </wp14:sizeRelH>
          <wp14:sizeRelV relativeFrom="margin">
            <wp14:pctHeight>0</wp14:pctHeight>
          </wp14:sizeRelV>
        </wp:anchor>
      </w:drawing>
    </w:r>
    <w:r w:rsidRPr="00181BE1">
      <w:rPr>
        <w:rFonts w:ascii="Apex Serif" w:hAnsi="Apex Serif"/>
        <w:color w:val="C00000"/>
        <w:sz w:val="32"/>
      </w:rPr>
      <w:t xml:space="preserve"> </w:t>
    </w:r>
  </w:p>
  <w:p w:rsidR="00181BE1" w:rsidRDefault="00181BE1">
    <w:pPr>
      <w:pStyle w:val="Header"/>
    </w:pPr>
    <w:r>
      <w:rPr>
        <w:noProof/>
        <w:lang w:eastAsia="en-GB"/>
      </w:rPr>
      <w:drawing>
        <wp:anchor distT="0" distB="0" distL="114300" distR="114300" simplePos="0" relativeHeight="251660288" behindDoc="1" locked="0" layoutInCell="1" allowOverlap="1" wp14:anchorId="5FF4F786" wp14:editId="6A18324E">
          <wp:simplePos x="0" y="0"/>
          <wp:positionH relativeFrom="column">
            <wp:posOffset>-43625</wp:posOffset>
          </wp:positionH>
          <wp:positionV relativeFrom="paragraph">
            <wp:posOffset>95313</wp:posOffset>
          </wp:positionV>
          <wp:extent cx="5731510" cy="3937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 strip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510" cy="39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4" w:rsidRPr="00181BE1" w:rsidRDefault="007021A4" w:rsidP="007021A4">
    <w:pPr>
      <w:pStyle w:val="Header"/>
      <w:rPr>
        <w:rFonts w:ascii="Apex Serif" w:hAnsi="Apex Serif"/>
      </w:rPr>
    </w:pPr>
    <w:r w:rsidRPr="00181BE1">
      <w:rPr>
        <w:rFonts w:ascii="Apex Serif" w:hAnsi="Apex Serif"/>
        <w:noProof/>
        <w:color w:val="C00000"/>
        <w:sz w:val="32"/>
        <w:lang w:eastAsia="en-GB"/>
      </w:rPr>
      <w:drawing>
        <wp:anchor distT="0" distB="0" distL="114300" distR="114300" simplePos="0" relativeHeight="251662336" behindDoc="0" locked="0" layoutInCell="1" allowOverlap="1" wp14:anchorId="00D52243" wp14:editId="01C58FB6">
          <wp:simplePos x="0" y="0"/>
          <wp:positionH relativeFrom="margin">
            <wp:posOffset>4902200</wp:posOffset>
          </wp:positionH>
          <wp:positionV relativeFrom="page">
            <wp:posOffset>189865</wp:posOffset>
          </wp:positionV>
          <wp:extent cx="723265" cy="621665"/>
          <wp:effectExtent l="0" t="0" r="63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65" cy="621665"/>
                  </a:xfrm>
                  <a:prstGeom prst="rect">
                    <a:avLst/>
                  </a:prstGeom>
                </pic:spPr>
              </pic:pic>
            </a:graphicData>
          </a:graphic>
          <wp14:sizeRelH relativeFrom="margin">
            <wp14:pctWidth>0</wp14:pctWidth>
          </wp14:sizeRelH>
          <wp14:sizeRelV relativeFrom="margin">
            <wp14:pctHeight>0</wp14:pctHeight>
          </wp14:sizeRelV>
        </wp:anchor>
      </w:drawing>
    </w:r>
    <w:r w:rsidRPr="00181BE1">
      <w:rPr>
        <w:rFonts w:ascii="Apex Serif" w:hAnsi="Apex Serif"/>
        <w:color w:val="C00000"/>
        <w:sz w:val="32"/>
      </w:rPr>
      <w:t>Notice to policyholders</w:t>
    </w:r>
  </w:p>
  <w:p w:rsidR="007021A4" w:rsidRDefault="007021A4" w:rsidP="007021A4">
    <w:pPr>
      <w:pStyle w:val="Header"/>
    </w:pPr>
    <w:r>
      <w:rPr>
        <w:noProof/>
        <w:lang w:eastAsia="en-GB"/>
      </w:rPr>
      <w:drawing>
        <wp:anchor distT="0" distB="0" distL="114300" distR="114300" simplePos="0" relativeHeight="251663360" behindDoc="1" locked="0" layoutInCell="1" allowOverlap="1" wp14:anchorId="2EE66185" wp14:editId="5737E9FE">
          <wp:simplePos x="0" y="0"/>
          <wp:positionH relativeFrom="column">
            <wp:posOffset>-43625</wp:posOffset>
          </wp:positionH>
          <wp:positionV relativeFrom="paragraph">
            <wp:posOffset>95313</wp:posOffset>
          </wp:positionV>
          <wp:extent cx="5731510" cy="3937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 strip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510" cy="39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3C8"/>
    <w:multiLevelType w:val="hybridMultilevel"/>
    <w:tmpl w:val="FDAA2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F2A29"/>
    <w:multiLevelType w:val="hybridMultilevel"/>
    <w:tmpl w:val="2070C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02751"/>
    <w:multiLevelType w:val="multilevel"/>
    <w:tmpl w:val="AB38EF44"/>
    <w:styleLink w:val="ERSBullets"/>
    <w:lvl w:ilvl="0">
      <w:start w:val="1"/>
      <w:numFmt w:val="bullet"/>
      <w:pStyle w:val="ListBullet"/>
      <w:lvlText w:val=""/>
      <w:lvlJc w:val="left"/>
      <w:pPr>
        <w:ind w:left="227" w:hanging="227"/>
      </w:pPr>
      <w:rPr>
        <w:rFonts w:ascii="Webdings" w:hAnsi="Webdings" w:hint="default"/>
        <w:color w:val="ED7D31" w:themeColor="accent2"/>
        <w:sz w:val="20"/>
      </w:rPr>
    </w:lvl>
    <w:lvl w:ilvl="1">
      <w:start w:val="1"/>
      <w:numFmt w:val="bullet"/>
      <w:pStyle w:val="ListBullet2"/>
      <w:lvlText w:val=""/>
      <w:lvlJc w:val="left"/>
      <w:pPr>
        <w:ind w:left="227" w:hanging="227"/>
      </w:pPr>
      <w:rPr>
        <w:rFonts w:ascii="Webdings" w:hAnsi="Webdings" w:hint="default"/>
        <w:color w:val="ED7D31" w:themeColor="accent2"/>
      </w:rPr>
    </w:lvl>
    <w:lvl w:ilvl="2">
      <w:start w:val="1"/>
      <w:numFmt w:val="bullet"/>
      <w:pStyle w:val="ListBullet3"/>
      <w:lvlText w:val="–"/>
      <w:lvlJc w:val="left"/>
      <w:pPr>
        <w:ind w:left="454" w:hanging="227"/>
      </w:pPr>
      <w:rPr>
        <w:rFonts w:ascii="Arial" w:hAnsi="Arial" w:hint="default"/>
      </w:rPr>
    </w:lvl>
    <w:lvl w:ilvl="3">
      <w:start w:val="1"/>
      <w:numFmt w:val="bullet"/>
      <w:pStyle w:val="ListBullet4"/>
      <w:lvlText w:val=""/>
      <w:lvlJc w:val="left"/>
      <w:pPr>
        <w:ind w:left="284" w:hanging="284"/>
      </w:pPr>
      <w:rPr>
        <w:rFonts w:ascii="Webdings" w:hAnsi="Webdings" w:hint="default"/>
        <w:color w:val="ED7D31" w:themeColor="accen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857C90"/>
    <w:multiLevelType w:val="hybridMultilevel"/>
    <w:tmpl w:val="F9DE77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DC4017"/>
    <w:multiLevelType w:val="hybridMultilevel"/>
    <w:tmpl w:val="B3C6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471FC"/>
    <w:multiLevelType w:val="multilevel"/>
    <w:tmpl w:val="374832F8"/>
    <w:lvl w:ilvl="0">
      <w:start w:val="1"/>
      <w:numFmt w:val="bullet"/>
      <w:lvlText w:val=""/>
      <w:lvlJc w:val="left"/>
      <w:pPr>
        <w:ind w:left="227" w:hanging="227"/>
      </w:pPr>
      <w:rPr>
        <w:rFonts w:ascii="Wingdings" w:hAnsi="Wingdings" w:hint="default"/>
        <w:color w:val="C00000"/>
        <w:sz w:val="20"/>
        <w:szCs w:val="20"/>
      </w:rPr>
    </w:lvl>
    <w:lvl w:ilvl="1">
      <w:start w:val="1"/>
      <w:numFmt w:val="bullet"/>
      <w:lvlText w:val=""/>
      <w:lvlJc w:val="left"/>
      <w:pPr>
        <w:ind w:left="227" w:hanging="227"/>
      </w:pPr>
      <w:rPr>
        <w:rFonts w:ascii="Webdings" w:hAnsi="Webdings" w:hint="default"/>
        <w:color w:val="ED7D31" w:themeColor="accent2"/>
      </w:rPr>
    </w:lvl>
    <w:lvl w:ilvl="2">
      <w:start w:val="1"/>
      <w:numFmt w:val="bullet"/>
      <w:lvlText w:val="–"/>
      <w:lvlJc w:val="left"/>
      <w:pPr>
        <w:ind w:left="454" w:hanging="227"/>
      </w:pPr>
      <w:rPr>
        <w:rFonts w:ascii="Arial" w:hAnsi="Arial" w:hint="default"/>
      </w:rPr>
    </w:lvl>
    <w:lvl w:ilvl="3">
      <w:start w:val="1"/>
      <w:numFmt w:val="bullet"/>
      <w:lvlText w:val=""/>
      <w:lvlJc w:val="left"/>
      <w:pPr>
        <w:ind w:left="284" w:hanging="284"/>
      </w:pPr>
      <w:rPr>
        <w:rFonts w:ascii="Webdings" w:hAnsi="Webdings" w:hint="default"/>
        <w:color w:val="ED7D31" w:themeColor="accen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29377E"/>
    <w:multiLevelType w:val="hybridMultilevel"/>
    <w:tmpl w:val="8F50969C"/>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A7812"/>
    <w:multiLevelType w:val="hybridMultilevel"/>
    <w:tmpl w:val="31DAB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1F277B"/>
    <w:multiLevelType w:val="hybridMultilevel"/>
    <w:tmpl w:val="FF2CFB0C"/>
    <w:lvl w:ilvl="0" w:tplc="64D004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C0AF6"/>
    <w:multiLevelType w:val="multilevel"/>
    <w:tmpl w:val="69A44AC4"/>
    <w:lvl w:ilvl="0">
      <w:start w:val="1"/>
      <w:numFmt w:val="bullet"/>
      <w:lvlText w:val=""/>
      <w:lvlJc w:val="left"/>
      <w:pPr>
        <w:ind w:left="227" w:hanging="227"/>
      </w:pPr>
      <w:rPr>
        <w:rFonts w:ascii="Wingdings" w:hAnsi="Wingdings" w:hint="default"/>
        <w:color w:val="C00000"/>
        <w:sz w:val="20"/>
        <w:szCs w:val="20"/>
      </w:rPr>
    </w:lvl>
    <w:lvl w:ilvl="1">
      <w:start w:val="1"/>
      <w:numFmt w:val="bullet"/>
      <w:lvlText w:val=""/>
      <w:lvlJc w:val="left"/>
      <w:pPr>
        <w:ind w:left="227" w:hanging="227"/>
      </w:pPr>
      <w:rPr>
        <w:rFonts w:ascii="Webdings" w:hAnsi="Webdings" w:hint="default"/>
        <w:color w:val="ED7D31" w:themeColor="accent2"/>
      </w:rPr>
    </w:lvl>
    <w:lvl w:ilvl="2">
      <w:start w:val="1"/>
      <w:numFmt w:val="bullet"/>
      <w:lvlText w:val="–"/>
      <w:lvlJc w:val="left"/>
      <w:pPr>
        <w:ind w:left="454" w:hanging="227"/>
      </w:pPr>
      <w:rPr>
        <w:rFonts w:ascii="Arial" w:hAnsi="Arial" w:hint="default"/>
      </w:rPr>
    </w:lvl>
    <w:lvl w:ilvl="3">
      <w:start w:val="1"/>
      <w:numFmt w:val="bullet"/>
      <w:lvlText w:val=""/>
      <w:lvlJc w:val="left"/>
      <w:pPr>
        <w:ind w:left="284" w:hanging="284"/>
      </w:pPr>
      <w:rPr>
        <w:rFonts w:ascii="Webdings" w:hAnsi="Webdings" w:hint="default"/>
        <w:color w:val="ED7D31" w:themeColor="accen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7E3733"/>
    <w:multiLevelType w:val="multilevel"/>
    <w:tmpl w:val="A092A022"/>
    <w:lvl w:ilvl="0">
      <w:start w:val="1"/>
      <w:numFmt w:val="bullet"/>
      <w:lvlText w:val=""/>
      <w:lvlJc w:val="left"/>
      <w:pPr>
        <w:ind w:left="227" w:hanging="227"/>
      </w:pPr>
      <w:rPr>
        <w:rFonts w:ascii="Webdings" w:hAnsi="Webdings" w:hint="default"/>
        <w:color w:val="ED7D31" w:themeColor="accent2"/>
        <w:sz w:val="20"/>
      </w:rPr>
    </w:lvl>
    <w:lvl w:ilvl="1">
      <w:start w:val="1"/>
      <w:numFmt w:val="bullet"/>
      <w:lvlText w:val=""/>
      <w:lvlJc w:val="left"/>
      <w:pPr>
        <w:ind w:left="227" w:hanging="227"/>
      </w:pPr>
      <w:rPr>
        <w:rFonts w:ascii="Webdings" w:hAnsi="Webdings" w:hint="default"/>
        <w:color w:val="ED7D31" w:themeColor="accent2"/>
      </w:rPr>
    </w:lvl>
    <w:lvl w:ilvl="2">
      <w:start w:val="1"/>
      <w:numFmt w:val="bullet"/>
      <w:lvlText w:val=""/>
      <w:lvlJc w:val="left"/>
      <w:pPr>
        <w:ind w:left="454" w:hanging="227"/>
      </w:pPr>
      <w:rPr>
        <w:rFonts w:ascii="Symbol" w:hAnsi="Symbol" w:hint="default"/>
        <w:color w:val="auto"/>
        <w:sz w:val="20"/>
        <w:szCs w:val="20"/>
      </w:rPr>
    </w:lvl>
    <w:lvl w:ilvl="3">
      <w:start w:val="1"/>
      <w:numFmt w:val="bullet"/>
      <w:lvlText w:val=""/>
      <w:lvlJc w:val="left"/>
      <w:pPr>
        <w:ind w:left="284" w:hanging="284"/>
      </w:pPr>
      <w:rPr>
        <w:rFonts w:ascii="Webdings" w:hAnsi="Webdings" w:hint="default"/>
        <w:color w:val="ED7D31" w:themeColor="accen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729717D"/>
    <w:multiLevelType w:val="hybridMultilevel"/>
    <w:tmpl w:val="44E0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8345A"/>
    <w:multiLevelType w:val="hybridMultilevel"/>
    <w:tmpl w:val="F63E6D26"/>
    <w:lvl w:ilvl="0" w:tplc="4118ABC4">
      <w:numFmt w:val="bullet"/>
      <w:lvlText w:val="-"/>
      <w:lvlJc w:val="left"/>
      <w:pPr>
        <w:ind w:left="785" w:hanging="360"/>
      </w:pPr>
      <w:rPr>
        <w:rFonts w:ascii="Arial" w:eastAsia="Calibri"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3BD0538A"/>
    <w:multiLevelType w:val="multilevel"/>
    <w:tmpl w:val="564AE022"/>
    <w:lvl w:ilvl="0">
      <w:start w:val="1"/>
      <w:numFmt w:val="bullet"/>
      <w:lvlText w:val=""/>
      <w:lvlJc w:val="left"/>
      <w:pPr>
        <w:ind w:left="227" w:hanging="227"/>
      </w:pPr>
      <w:rPr>
        <w:rFonts w:ascii="Wingdings" w:hAnsi="Wingdings" w:hint="default"/>
        <w:color w:val="C00000"/>
        <w:sz w:val="20"/>
        <w:szCs w:val="20"/>
      </w:rPr>
    </w:lvl>
    <w:lvl w:ilvl="1">
      <w:start w:val="1"/>
      <w:numFmt w:val="bullet"/>
      <w:lvlText w:val=""/>
      <w:lvlJc w:val="left"/>
      <w:pPr>
        <w:ind w:left="227" w:hanging="227"/>
      </w:pPr>
      <w:rPr>
        <w:rFonts w:ascii="Webdings" w:hAnsi="Webdings" w:hint="default"/>
        <w:color w:val="ED7D31" w:themeColor="accent2"/>
      </w:rPr>
    </w:lvl>
    <w:lvl w:ilvl="2">
      <w:start w:val="1"/>
      <w:numFmt w:val="bullet"/>
      <w:lvlText w:val="–"/>
      <w:lvlJc w:val="left"/>
      <w:pPr>
        <w:ind w:left="454" w:hanging="227"/>
      </w:pPr>
      <w:rPr>
        <w:rFonts w:ascii="Arial" w:hAnsi="Arial" w:hint="default"/>
      </w:rPr>
    </w:lvl>
    <w:lvl w:ilvl="3">
      <w:start w:val="1"/>
      <w:numFmt w:val="bullet"/>
      <w:lvlText w:val=""/>
      <w:lvlJc w:val="left"/>
      <w:pPr>
        <w:ind w:left="284" w:hanging="284"/>
      </w:pPr>
      <w:rPr>
        <w:rFonts w:ascii="Webdings" w:hAnsi="Webdings" w:hint="default"/>
        <w:color w:val="ED7D31" w:themeColor="accen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6D3A2A"/>
    <w:multiLevelType w:val="hybridMultilevel"/>
    <w:tmpl w:val="4FCE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75ECD"/>
    <w:multiLevelType w:val="multilevel"/>
    <w:tmpl w:val="3C94729C"/>
    <w:styleLink w:val="ERSNumbers"/>
    <w:lvl w:ilvl="0">
      <w:start w:val="1"/>
      <w:numFmt w:val="decimal"/>
      <w:pStyle w:val="ListNumber"/>
      <w:lvlText w:val="%1."/>
      <w:lvlJc w:val="left"/>
      <w:pPr>
        <w:ind w:left="340" w:hanging="34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2E31207"/>
    <w:multiLevelType w:val="hybridMultilevel"/>
    <w:tmpl w:val="A29CB4F2"/>
    <w:lvl w:ilvl="0" w:tplc="7E6E9FEE">
      <w:start w:val="1"/>
      <w:numFmt w:val="bullet"/>
      <w:lvlText w:val=""/>
      <w:lvlJc w:val="left"/>
      <w:pPr>
        <w:ind w:left="720" w:hanging="360"/>
      </w:pPr>
      <w:rPr>
        <w:rFonts w:ascii="Wingdings" w:hAnsi="Wingdings" w:hint="default"/>
        <w:color w:val="C00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B0501"/>
    <w:multiLevelType w:val="hybridMultilevel"/>
    <w:tmpl w:val="45A07EC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559F0400"/>
    <w:multiLevelType w:val="hybridMultilevel"/>
    <w:tmpl w:val="A1943D52"/>
    <w:lvl w:ilvl="0" w:tplc="B024E406">
      <w:start w:val="1"/>
      <w:numFmt w:val="bullet"/>
      <w:lvlText w:val="-"/>
      <w:lvlJc w:val="left"/>
      <w:pPr>
        <w:ind w:left="786" w:hanging="360"/>
      </w:pPr>
      <w:rPr>
        <w:rFonts w:ascii="Arial" w:eastAsia="Calibr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C6F4B45"/>
    <w:multiLevelType w:val="hybridMultilevel"/>
    <w:tmpl w:val="2D4E8312"/>
    <w:lvl w:ilvl="0" w:tplc="95D471D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B7363"/>
    <w:multiLevelType w:val="hybridMultilevel"/>
    <w:tmpl w:val="E9F0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842F3"/>
    <w:multiLevelType w:val="multilevel"/>
    <w:tmpl w:val="AB38EF44"/>
    <w:numStyleLink w:val="ERSBullets"/>
  </w:abstractNum>
  <w:abstractNum w:abstractNumId="22" w15:restartNumberingAfterBreak="0">
    <w:nsid w:val="6100135E"/>
    <w:multiLevelType w:val="hybridMultilevel"/>
    <w:tmpl w:val="D88AE3F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13E5CF6"/>
    <w:multiLevelType w:val="hybridMultilevel"/>
    <w:tmpl w:val="30D83932"/>
    <w:lvl w:ilvl="0" w:tplc="FD9260B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E5EE4"/>
    <w:multiLevelType w:val="hybridMultilevel"/>
    <w:tmpl w:val="3F26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237998"/>
    <w:multiLevelType w:val="hybridMultilevel"/>
    <w:tmpl w:val="F9BE77A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6" w15:restartNumberingAfterBreak="0">
    <w:nsid w:val="7C756260"/>
    <w:multiLevelType w:val="multilevel"/>
    <w:tmpl w:val="89A64FF6"/>
    <w:lvl w:ilvl="0">
      <w:start w:val="1"/>
      <w:numFmt w:val="bullet"/>
      <w:lvlText w:val=""/>
      <w:lvlJc w:val="left"/>
      <w:pPr>
        <w:ind w:left="227" w:hanging="227"/>
      </w:pPr>
      <w:rPr>
        <w:rFonts w:ascii="Wingdings" w:hAnsi="Wingdings" w:hint="default"/>
        <w:color w:val="C00000"/>
        <w:sz w:val="20"/>
        <w:szCs w:val="20"/>
      </w:rPr>
    </w:lvl>
    <w:lvl w:ilvl="1">
      <w:start w:val="1"/>
      <w:numFmt w:val="bullet"/>
      <w:lvlText w:val=""/>
      <w:lvlJc w:val="left"/>
      <w:pPr>
        <w:ind w:left="227" w:hanging="227"/>
      </w:pPr>
      <w:rPr>
        <w:rFonts w:ascii="Webdings" w:hAnsi="Webdings" w:hint="default"/>
        <w:color w:val="ED7D31" w:themeColor="accent2"/>
      </w:rPr>
    </w:lvl>
    <w:lvl w:ilvl="2">
      <w:start w:val="1"/>
      <w:numFmt w:val="bullet"/>
      <w:lvlText w:val="–"/>
      <w:lvlJc w:val="left"/>
      <w:pPr>
        <w:ind w:left="454" w:hanging="227"/>
      </w:pPr>
      <w:rPr>
        <w:rFonts w:ascii="Arial" w:hAnsi="Arial" w:hint="default"/>
      </w:rPr>
    </w:lvl>
    <w:lvl w:ilvl="3">
      <w:start w:val="1"/>
      <w:numFmt w:val="bullet"/>
      <w:lvlText w:val=""/>
      <w:lvlJc w:val="left"/>
      <w:pPr>
        <w:ind w:left="284" w:hanging="284"/>
      </w:pPr>
      <w:rPr>
        <w:rFonts w:ascii="Webdings" w:hAnsi="Webdings" w:hint="default"/>
        <w:color w:val="ED7D31" w:themeColor="accen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D323420"/>
    <w:multiLevelType w:val="hybridMultilevel"/>
    <w:tmpl w:val="DF00BF5A"/>
    <w:lvl w:ilvl="0" w:tplc="5D723A10">
      <w:start w:val="1"/>
      <w:numFmt w:val="bullet"/>
      <w:lvlText w:val="-"/>
      <w:lvlJc w:val="left"/>
      <w:pPr>
        <w:ind w:left="786" w:hanging="360"/>
      </w:pPr>
      <w:rPr>
        <w:rFonts w:ascii="Arial" w:eastAsia="Calibr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3"/>
  </w:num>
  <w:num w:numId="2">
    <w:abstractNumId w:val="4"/>
  </w:num>
  <w:num w:numId="3">
    <w:abstractNumId w:val="27"/>
  </w:num>
  <w:num w:numId="4">
    <w:abstractNumId w:val="18"/>
  </w:num>
  <w:num w:numId="5">
    <w:abstractNumId w:val="11"/>
  </w:num>
  <w:num w:numId="6">
    <w:abstractNumId w:val="7"/>
  </w:num>
  <w:num w:numId="7">
    <w:abstractNumId w:val="25"/>
  </w:num>
  <w:num w:numId="8">
    <w:abstractNumId w:val="3"/>
  </w:num>
  <w:num w:numId="9">
    <w:abstractNumId w:val="24"/>
  </w:num>
  <w:num w:numId="10">
    <w:abstractNumId w:val="8"/>
  </w:num>
  <w:num w:numId="11">
    <w:abstractNumId w:val="22"/>
  </w:num>
  <w:num w:numId="12">
    <w:abstractNumId w:val="19"/>
  </w:num>
  <w:num w:numId="13">
    <w:abstractNumId w:val="12"/>
  </w:num>
  <w:num w:numId="14">
    <w:abstractNumId w:val="17"/>
  </w:num>
  <w:num w:numId="15">
    <w:abstractNumId w:val="0"/>
  </w:num>
  <w:num w:numId="16">
    <w:abstractNumId w:val="15"/>
  </w:num>
  <w:num w:numId="17">
    <w:abstractNumId w:val="6"/>
  </w:num>
  <w:num w:numId="18">
    <w:abstractNumId w:val="20"/>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21"/>
    <w:lvlOverride w:ilvl="0">
      <w:lvl w:ilvl="0">
        <w:start w:val="1"/>
        <w:numFmt w:val="bullet"/>
        <w:pStyle w:val="ListBullet"/>
        <w:lvlText w:val=""/>
        <w:lvlJc w:val="left"/>
        <w:pPr>
          <w:ind w:left="227" w:hanging="227"/>
        </w:pPr>
        <w:rPr>
          <w:rFonts w:ascii="Webdings" w:hAnsi="Webdings" w:hint="default"/>
          <w:color w:val="ED7D31" w:themeColor="accent2"/>
          <w:sz w:val="20"/>
        </w:rPr>
      </w:lvl>
    </w:lvlOverride>
    <w:lvlOverride w:ilvl="1">
      <w:lvl w:ilvl="1">
        <w:start w:val="1"/>
        <w:numFmt w:val="bullet"/>
        <w:pStyle w:val="ListBullet2"/>
        <w:lvlText w:val=""/>
        <w:lvlJc w:val="left"/>
        <w:pPr>
          <w:ind w:left="227" w:hanging="227"/>
        </w:pPr>
        <w:rPr>
          <w:rFonts w:ascii="Webdings" w:hAnsi="Webdings" w:hint="default"/>
          <w:color w:val="ED7D31" w:themeColor="accent2"/>
        </w:rPr>
      </w:lvl>
    </w:lvlOverride>
    <w:lvlOverride w:ilvl="2">
      <w:lvl w:ilvl="2">
        <w:start w:val="1"/>
        <w:numFmt w:val="bullet"/>
        <w:pStyle w:val="ListBullet3"/>
        <w:lvlText w:val="–"/>
        <w:lvlJc w:val="left"/>
        <w:pPr>
          <w:ind w:left="454" w:hanging="227"/>
        </w:pPr>
        <w:rPr>
          <w:rFonts w:ascii="Arial" w:hAnsi="Arial" w:hint="default"/>
        </w:rPr>
      </w:lvl>
    </w:lvlOverride>
    <w:lvlOverride w:ilvl="3">
      <w:lvl w:ilvl="3">
        <w:start w:val="1"/>
        <w:numFmt w:val="bullet"/>
        <w:pStyle w:val="ListBullet4"/>
        <w:lvlText w:val=""/>
        <w:lvlJc w:val="left"/>
        <w:pPr>
          <w:ind w:left="284" w:hanging="284"/>
        </w:pPr>
        <w:rPr>
          <w:rFonts w:ascii="Webdings" w:hAnsi="Webdings" w:hint="default"/>
          <w:color w:val="ED7D31" w:themeColor="accent2"/>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abstractNumId w:val="21"/>
  </w:num>
  <w:num w:numId="25">
    <w:abstractNumId w:val="5"/>
  </w:num>
  <w:num w:numId="26">
    <w:abstractNumId w:val="26"/>
  </w:num>
  <w:num w:numId="27">
    <w:abstractNumId w:val="10"/>
  </w:num>
  <w:num w:numId="28">
    <w:abstractNumId w:val="13"/>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65"/>
    <w:rsid w:val="00032484"/>
    <w:rsid w:val="000661E5"/>
    <w:rsid w:val="0007278A"/>
    <w:rsid w:val="00072BF9"/>
    <w:rsid w:val="00077593"/>
    <w:rsid w:val="000824DF"/>
    <w:rsid w:val="000A0E33"/>
    <w:rsid w:val="000B09F1"/>
    <w:rsid w:val="000B2B89"/>
    <w:rsid w:val="000B6914"/>
    <w:rsid w:val="000D1C8C"/>
    <w:rsid w:val="000D5AD2"/>
    <w:rsid w:val="000E15E8"/>
    <w:rsid w:val="000F456F"/>
    <w:rsid w:val="000F681B"/>
    <w:rsid w:val="00112212"/>
    <w:rsid w:val="00117B6E"/>
    <w:rsid w:val="001270E1"/>
    <w:rsid w:val="00130311"/>
    <w:rsid w:val="00136E08"/>
    <w:rsid w:val="001421E2"/>
    <w:rsid w:val="001456FB"/>
    <w:rsid w:val="00155902"/>
    <w:rsid w:val="0016087F"/>
    <w:rsid w:val="00170287"/>
    <w:rsid w:val="001763B4"/>
    <w:rsid w:val="00177435"/>
    <w:rsid w:val="00181BE1"/>
    <w:rsid w:val="001872CD"/>
    <w:rsid w:val="001B1277"/>
    <w:rsid w:val="001C65D8"/>
    <w:rsid w:val="001E009B"/>
    <w:rsid w:val="001F6DDD"/>
    <w:rsid w:val="00203233"/>
    <w:rsid w:val="00231910"/>
    <w:rsid w:val="0023578B"/>
    <w:rsid w:val="0024047E"/>
    <w:rsid w:val="0027022F"/>
    <w:rsid w:val="00271EE0"/>
    <w:rsid w:val="00273406"/>
    <w:rsid w:val="002A415B"/>
    <w:rsid w:val="002B0A1B"/>
    <w:rsid w:val="002B4515"/>
    <w:rsid w:val="002B7DFB"/>
    <w:rsid w:val="002D5103"/>
    <w:rsid w:val="00323DC1"/>
    <w:rsid w:val="0033358B"/>
    <w:rsid w:val="00333F87"/>
    <w:rsid w:val="00342D11"/>
    <w:rsid w:val="00350368"/>
    <w:rsid w:val="0035763D"/>
    <w:rsid w:val="003716A0"/>
    <w:rsid w:val="00391370"/>
    <w:rsid w:val="003A0940"/>
    <w:rsid w:val="003A17DC"/>
    <w:rsid w:val="003B5DCC"/>
    <w:rsid w:val="003C3035"/>
    <w:rsid w:val="003F162A"/>
    <w:rsid w:val="003F3E64"/>
    <w:rsid w:val="00400AA3"/>
    <w:rsid w:val="004012F3"/>
    <w:rsid w:val="00425C97"/>
    <w:rsid w:val="00434590"/>
    <w:rsid w:val="00451A39"/>
    <w:rsid w:val="004B64D8"/>
    <w:rsid w:val="004C409E"/>
    <w:rsid w:val="004D1B7F"/>
    <w:rsid w:val="004F0F30"/>
    <w:rsid w:val="00523B48"/>
    <w:rsid w:val="005260EE"/>
    <w:rsid w:val="00535674"/>
    <w:rsid w:val="00551DF8"/>
    <w:rsid w:val="00564E57"/>
    <w:rsid w:val="005723DD"/>
    <w:rsid w:val="005801A3"/>
    <w:rsid w:val="005833C2"/>
    <w:rsid w:val="00590D29"/>
    <w:rsid w:val="005A22E1"/>
    <w:rsid w:val="005D4548"/>
    <w:rsid w:val="005E0766"/>
    <w:rsid w:val="006252C4"/>
    <w:rsid w:val="0063740C"/>
    <w:rsid w:val="0066665F"/>
    <w:rsid w:val="0067261A"/>
    <w:rsid w:val="00683873"/>
    <w:rsid w:val="006A260B"/>
    <w:rsid w:val="006C64B5"/>
    <w:rsid w:val="006E77FF"/>
    <w:rsid w:val="006E7E81"/>
    <w:rsid w:val="00700351"/>
    <w:rsid w:val="007021A4"/>
    <w:rsid w:val="00702CBA"/>
    <w:rsid w:val="00711668"/>
    <w:rsid w:val="00712C02"/>
    <w:rsid w:val="0072004D"/>
    <w:rsid w:val="007377EC"/>
    <w:rsid w:val="007414AE"/>
    <w:rsid w:val="007506BA"/>
    <w:rsid w:val="0075755B"/>
    <w:rsid w:val="0077574E"/>
    <w:rsid w:val="0078127A"/>
    <w:rsid w:val="007B0B52"/>
    <w:rsid w:val="007C5B15"/>
    <w:rsid w:val="007C78C9"/>
    <w:rsid w:val="007D1B0A"/>
    <w:rsid w:val="007D48BD"/>
    <w:rsid w:val="007D4BD3"/>
    <w:rsid w:val="007E5368"/>
    <w:rsid w:val="007F4B3A"/>
    <w:rsid w:val="00805916"/>
    <w:rsid w:val="00823FB9"/>
    <w:rsid w:val="0082438A"/>
    <w:rsid w:val="00832DF9"/>
    <w:rsid w:val="008529A0"/>
    <w:rsid w:val="008532D9"/>
    <w:rsid w:val="00855E16"/>
    <w:rsid w:val="00871254"/>
    <w:rsid w:val="00875366"/>
    <w:rsid w:val="008851B8"/>
    <w:rsid w:val="008B47C5"/>
    <w:rsid w:val="008E3964"/>
    <w:rsid w:val="008F19C9"/>
    <w:rsid w:val="008F3F24"/>
    <w:rsid w:val="009043BF"/>
    <w:rsid w:val="00916167"/>
    <w:rsid w:val="00926AA2"/>
    <w:rsid w:val="00930FFB"/>
    <w:rsid w:val="00933A9C"/>
    <w:rsid w:val="009434D6"/>
    <w:rsid w:val="00952C3D"/>
    <w:rsid w:val="009620F9"/>
    <w:rsid w:val="00983125"/>
    <w:rsid w:val="009855FB"/>
    <w:rsid w:val="00985E79"/>
    <w:rsid w:val="00994F58"/>
    <w:rsid w:val="009A4948"/>
    <w:rsid w:val="009B4BD3"/>
    <w:rsid w:val="009B6737"/>
    <w:rsid w:val="009D24EC"/>
    <w:rsid w:val="009D71DD"/>
    <w:rsid w:val="009F6F97"/>
    <w:rsid w:val="00A10A65"/>
    <w:rsid w:val="00A37A7C"/>
    <w:rsid w:val="00A43DC6"/>
    <w:rsid w:val="00A5277C"/>
    <w:rsid w:val="00A5320F"/>
    <w:rsid w:val="00A57D95"/>
    <w:rsid w:val="00A63DD6"/>
    <w:rsid w:val="00A80BE6"/>
    <w:rsid w:val="00A86719"/>
    <w:rsid w:val="00A930EF"/>
    <w:rsid w:val="00AE2CFC"/>
    <w:rsid w:val="00B1033A"/>
    <w:rsid w:val="00B10E45"/>
    <w:rsid w:val="00B31ED2"/>
    <w:rsid w:val="00B42D6D"/>
    <w:rsid w:val="00B6521C"/>
    <w:rsid w:val="00B6565E"/>
    <w:rsid w:val="00B6649D"/>
    <w:rsid w:val="00B6727C"/>
    <w:rsid w:val="00B70F22"/>
    <w:rsid w:val="00B96E7C"/>
    <w:rsid w:val="00BA34CA"/>
    <w:rsid w:val="00BA416E"/>
    <w:rsid w:val="00BC3CF6"/>
    <w:rsid w:val="00BD577C"/>
    <w:rsid w:val="00BE2F63"/>
    <w:rsid w:val="00C30DE4"/>
    <w:rsid w:val="00C31B81"/>
    <w:rsid w:val="00C36488"/>
    <w:rsid w:val="00C47693"/>
    <w:rsid w:val="00C7257A"/>
    <w:rsid w:val="00C8460F"/>
    <w:rsid w:val="00CA3085"/>
    <w:rsid w:val="00CB798D"/>
    <w:rsid w:val="00CC259E"/>
    <w:rsid w:val="00CC6B14"/>
    <w:rsid w:val="00D146E1"/>
    <w:rsid w:val="00D259B9"/>
    <w:rsid w:val="00D46A34"/>
    <w:rsid w:val="00D90C2F"/>
    <w:rsid w:val="00DD06DC"/>
    <w:rsid w:val="00DD0F4A"/>
    <w:rsid w:val="00DF37CC"/>
    <w:rsid w:val="00E01DC8"/>
    <w:rsid w:val="00E04C8C"/>
    <w:rsid w:val="00E2333F"/>
    <w:rsid w:val="00E30A02"/>
    <w:rsid w:val="00E76739"/>
    <w:rsid w:val="00E92CA6"/>
    <w:rsid w:val="00EA15F7"/>
    <w:rsid w:val="00ED5E14"/>
    <w:rsid w:val="00ED71E9"/>
    <w:rsid w:val="00EF36D5"/>
    <w:rsid w:val="00F27013"/>
    <w:rsid w:val="00F42980"/>
    <w:rsid w:val="00F51570"/>
    <w:rsid w:val="00F51FC8"/>
    <w:rsid w:val="00F742FF"/>
    <w:rsid w:val="00F7512B"/>
    <w:rsid w:val="00F760CB"/>
    <w:rsid w:val="00F86753"/>
    <w:rsid w:val="00F966C0"/>
    <w:rsid w:val="00FD6F26"/>
    <w:rsid w:val="00FD7699"/>
    <w:rsid w:val="00FE345B"/>
    <w:rsid w:val="00FF0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E1F86"/>
  <w15:chartTrackingRefBased/>
  <w15:docId w15:val="{D9AAA8FD-3280-48C9-8670-B363DA8E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uiPriority w:val="9"/>
    <w:qFormat/>
    <w:rsid w:val="00985E79"/>
    <w:pPr>
      <w:keepNext/>
      <w:keepLines/>
      <w:spacing w:after="227" w:line="440" w:lineRule="exact"/>
      <w:outlineLvl w:val="0"/>
    </w:pPr>
    <w:rPr>
      <w:rFonts w:asciiTheme="majorHAnsi" w:eastAsiaTheme="majorEastAsia" w:hAnsiTheme="majorHAnsi" w:cstheme="majorBidi"/>
      <w:bCs/>
      <w:color w:val="ED7D31" w:themeColor="accent2"/>
      <w:sz w:val="44"/>
      <w:szCs w:val="28"/>
      <w:lang w:eastAsia="en-US"/>
    </w:rPr>
  </w:style>
  <w:style w:type="paragraph" w:styleId="Heading2">
    <w:name w:val="heading 2"/>
    <w:basedOn w:val="Normal"/>
    <w:next w:val="Normal"/>
    <w:link w:val="Heading2Char"/>
    <w:uiPriority w:val="9"/>
    <w:semiHidden/>
    <w:unhideWhenUsed/>
    <w:qFormat/>
    <w:rsid w:val="00985E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1BE1"/>
    <w:pPr>
      <w:keepNext/>
      <w:spacing w:after="0" w:line="20" w:lineRule="atLeast"/>
      <w:ind w:left="-284" w:right="-46"/>
      <w:outlineLvl w:val="2"/>
    </w:pPr>
    <w:rPr>
      <w:rFonts w:ascii="FS Lola" w:hAnsi="FS Lola" w:cs="Arial"/>
      <w:b/>
      <w:sz w:val="20"/>
      <w:szCs w:val="20"/>
      <w:u w:val="single"/>
    </w:rPr>
  </w:style>
  <w:style w:type="paragraph" w:styleId="Heading4">
    <w:name w:val="heading 4"/>
    <w:basedOn w:val="Normal"/>
    <w:next w:val="Normal"/>
    <w:link w:val="Heading4Char"/>
    <w:uiPriority w:val="9"/>
    <w:unhideWhenUsed/>
    <w:qFormat/>
    <w:rsid w:val="00177435"/>
    <w:pPr>
      <w:keepNext/>
      <w:outlineLvl w:val="3"/>
    </w:pPr>
    <w:rPr>
      <w:rFonts w:ascii="FS Lola" w:hAnsi="FS Lola"/>
      <w:b/>
      <w:sz w:val="20"/>
    </w:rPr>
  </w:style>
  <w:style w:type="paragraph" w:styleId="Heading5">
    <w:name w:val="heading 5"/>
    <w:basedOn w:val="Heading2"/>
    <w:next w:val="Normal"/>
    <w:link w:val="Heading5Char"/>
    <w:uiPriority w:val="9"/>
    <w:unhideWhenUsed/>
    <w:qFormat/>
    <w:rsid w:val="00985E79"/>
    <w:pPr>
      <w:pBdr>
        <w:bottom w:val="single" w:sz="4" w:space="1" w:color="auto"/>
      </w:pBdr>
      <w:spacing w:before="0" w:after="113" w:line="264" w:lineRule="exact"/>
      <w:outlineLvl w:val="4"/>
    </w:pPr>
    <w:rPr>
      <w:rFonts w:asciiTheme="minorHAnsi" w:hAnsiTheme="minorHAnsi"/>
      <w:b/>
      <w:bCs/>
      <w:color w:val="5B9BD5" w:themeColor="accent1"/>
      <w:sz w:val="22"/>
    </w:rPr>
  </w:style>
  <w:style w:type="paragraph" w:styleId="Heading6">
    <w:name w:val="heading 6"/>
    <w:basedOn w:val="Normal"/>
    <w:next w:val="Normal"/>
    <w:link w:val="Heading6Char"/>
    <w:uiPriority w:val="9"/>
    <w:unhideWhenUsed/>
    <w:qFormat/>
    <w:rsid w:val="007021A4"/>
    <w:pPr>
      <w:keepNext/>
      <w:keepLines/>
      <w:pBdr>
        <w:bottom w:val="single" w:sz="4" w:space="1" w:color="auto"/>
      </w:pBdr>
      <w:spacing w:after="113" w:line="264" w:lineRule="exact"/>
      <w:outlineLvl w:val="5"/>
    </w:pPr>
    <w:rPr>
      <w:rFonts w:ascii="FS Lola" w:eastAsia="Times New Roman" w:hAnsi="FS Lola"/>
      <w:b/>
      <w:bCs/>
      <w:color w:val="000000"/>
      <w:szCs w:val="26"/>
    </w:rPr>
  </w:style>
  <w:style w:type="paragraph" w:styleId="Heading7">
    <w:name w:val="heading 7"/>
    <w:basedOn w:val="Normal"/>
    <w:next w:val="Normal"/>
    <w:link w:val="Heading7Char"/>
    <w:uiPriority w:val="9"/>
    <w:unhideWhenUsed/>
    <w:qFormat/>
    <w:rsid w:val="007021A4"/>
    <w:pPr>
      <w:keepNext/>
      <w:spacing w:after="0" w:line="240" w:lineRule="auto"/>
      <w:outlineLvl w:val="6"/>
    </w:pPr>
    <w:rPr>
      <w:rFonts w:ascii="FS Lola" w:eastAsia="FS Lola" w:hAnsi="FS Lol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0F22"/>
    <w:rPr>
      <w:color w:val="0000FF"/>
      <w:u w:val="single"/>
    </w:rPr>
  </w:style>
  <w:style w:type="paragraph" w:styleId="ListParagraph">
    <w:name w:val="List Paragraph"/>
    <w:basedOn w:val="Normal"/>
    <w:uiPriority w:val="34"/>
    <w:qFormat/>
    <w:rsid w:val="00523B48"/>
    <w:pPr>
      <w:ind w:left="720"/>
    </w:pPr>
  </w:style>
  <w:style w:type="paragraph" w:styleId="Header">
    <w:name w:val="header"/>
    <w:basedOn w:val="Normal"/>
    <w:link w:val="HeaderChar"/>
    <w:uiPriority w:val="99"/>
    <w:unhideWhenUsed/>
    <w:rsid w:val="008F19C9"/>
    <w:pPr>
      <w:tabs>
        <w:tab w:val="center" w:pos="4513"/>
        <w:tab w:val="right" w:pos="9026"/>
      </w:tabs>
    </w:pPr>
  </w:style>
  <w:style w:type="character" w:customStyle="1" w:styleId="HeaderChar">
    <w:name w:val="Header Char"/>
    <w:link w:val="Header"/>
    <w:uiPriority w:val="99"/>
    <w:rsid w:val="008F19C9"/>
    <w:rPr>
      <w:sz w:val="22"/>
      <w:szCs w:val="22"/>
      <w:lang w:eastAsia="en-US"/>
    </w:rPr>
  </w:style>
  <w:style w:type="paragraph" w:styleId="Footer">
    <w:name w:val="footer"/>
    <w:basedOn w:val="Normal"/>
    <w:link w:val="FooterChar"/>
    <w:uiPriority w:val="99"/>
    <w:unhideWhenUsed/>
    <w:rsid w:val="008F19C9"/>
    <w:pPr>
      <w:tabs>
        <w:tab w:val="center" w:pos="4513"/>
        <w:tab w:val="right" w:pos="9026"/>
      </w:tabs>
    </w:pPr>
  </w:style>
  <w:style w:type="character" w:customStyle="1" w:styleId="FooterChar">
    <w:name w:val="Footer Char"/>
    <w:link w:val="Footer"/>
    <w:uiPriority w:val="99"/>
    <w:rsid w:val="008F19C9"/>
    <w:rPr>
      <w:sz w:val="22"/>
      <w:szCs w:val="22"/>
      <w:lang w:eastAsia="en-US"/>
    </w:rPr>
  </w:style>
  <w:style w:type="paragraph" w:styleId="ListNumber">
    <w:name w:val="List Number"/>
    <w:basedOn w:val="Normal"/>
    <w:uiPriority w:val="99"/>
    <w:unhideWhenUsed/>
    <w:qFormat/>
    <w:rsid w:val="0063740C"/>
    <w:pPr>
      <w:numPr>
        <w:numId w:val="16"/>
      </w:numPr>
      <w:tabs>
        <w:tab w:val="num" w:pos="360"/>
      </w:tabs>
      <w:spacing w:after="113" w:line="240" w:lineRule="atLeast"/>
      <w:ind w:left="0" w:firstLine="0"/>
    </w:pPr>
    <w:rPr>
      <w:rFonts w:ascii="FS Lola" w:eastAsia="FS Lola" w:hAnsi="FS Lola"/>
      <w:color w:val="000000"/>
      <w:sz w:val="20"/>
      <w:szCs w:val="20"/>
    </w:rPr>
  </w:style>
  <w:style w:type="numbering" w:customStyle="1" w:styleId="ERSNumbers">
    <w:name w:val="ERS Numbers"/>
    <w:uiPriority w:val="99"/>
    <w:rsid w:val="0063740C"/>
    <w:pPr>
      <w:numPr>
        <w:numId w:val="16"/>
      </w:numPr>
    </w:pPr>
  </w:style>
  <w:style w:type="paragraph" w:styleId="BalloonText">
    <w:name w:val="Balloon Text"/>
    <w:basedOn w:val="Normal"/>
    <w:link w:val="BalloonTextChar"/>
    <w:uiPriority w:val="99"/>
    <w:unhideWhenUsed/>
    <w:rsid w:val="0011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17B6E"/>
    <w:rPr>
      <w:rFonts w:ascii="Segoe UI" w:hAnsi="Segoe UI" w:cs="Segoe UI"/>
      <w:sz w:val="18"/>
      <w:szCs w:val="18"/>
      <w:lang w:eastAsia="en-US"/>
    </w:rPr>
  </w:style>
  <w:style w:type="table" w:styleId="TableGrid">
    <w:name w:val="Table Grid"/>
    <w:basedOn w:val="TableNormal"/>
    <w:uiPriority w:val="39"/>
    <w:rsid w:val="0092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15E8"/>
    <w:rPr>
      <w:sz w:val="16"/>
      <w:szCs w:val="16"/>
    </w:rPr>
  </w:style>
  <w:style w:type="paragraph" w:styleId="CommentText">
    <w:name w:val="annotation text"/>
    <w:basedOn w:val="Normal"/>
    <w:link w:val="CommentTextChar"/>
    <w:uiPriority w:val="99"/>
    <w:semiHidden/>
    <w:unhideWhenUsed/>
    <w:rsid w:val="000E15E8"/>
    <w:pPr>
      <w:spacing w:line="240" w:lineRule="auto"/>
    </w:pPr>
    <w:rPr>
      <w:sz w:val="20"/>
      <w:szCs w:val="20"/>
    </w:rPr>
  </w:style>
  <w:style w:type="character" w:customStyle="1" w:styleId="CommentTextChar">
    <w:name w:val="Comment Text Char"/>
    <w:basedOn w:val="DefaultParagraphFont"/>
    <w:link w:val="CommentText"/>
    <w:uiPriority w:val="99"/>
    <w:semiHidden/>
    <w:rsid w:val="000E15E8"/>
    <w:rPr>
      <w:lang w:eastAsia="en-US"/>
    </w:rPr>
  </w:style>
  <w:style w:type="paragraph" w:styleId="CommentSubject">
    <w:name w:val="annotation subject"/>
    <w:basedOn w:val="CommentText"/>
    <w:next w:val="CommentText"/>
    <w:link w:val="CommentSubjectChar"/>
    <w:uiPriority w:val="99"/>
    <w:semiHidden/>
    <w:unhideWhenUsed/>
    <w:rsid w:val="000E15E8"/>
    <w:rPr>
      <w:b/>
      <w:bCs/>
    </w:rPr>
  </w:style>
  <w:style w:type="character" w:customStyle="1" w:styleId="CommentSubjectChar">
    <w:name w:val="Comment Subject Char"/>
    <w:basedOn w:val="CommentTextChar"/>
    <w:link w:val="CommentSubject"/>
    <w:uiPriority w:val="99"/>
    <w:semiHidden/>
    <w:rsid w:val="000E15E8"/>
    <w:rPr>
      <w:b/>
      <w:bCs/>
      <w:lang w:eastAsia="en-US"/>
    </w:rPr>
  </w:style>
  <w:style w:type="character" w:customStyle="1" w:styleId="Heading1Char">
    <w:name w:val="Heading 1 Char"/>
    <w:basedOn w:val="DefaultParagraphFont"/>
    <w:link w:val="Heading1"/>
    <w:uiPriority w:val="9"/>
    <w:rsid w:val="00985E79"/>
    <w:rPr>
      <w:rFonts w:asciiTheme="majorHAnsi" w:eastAsiaTheme="majorEastAsia" w:hAnsiTheme="majorHAnsi" w:cstheme="majorBidi"/>
      <w:bCs/>
      <w:color w:val="ED7D31" w:themeColor="accent2"/>
      <w:sz w:val="44"/>
      <w:szCs w:val="28"/>
      <w:lang w:eastAsia="en-US"/>
    </w:rPr>
  </w:style>
  <w:style w:type="character" w:customStyle="1" w:styleId="Heading5Char">
    <w:name w:val="Heading 5 Char"/>
    <w:basedOn w:val="DefaultParagraphFont"/>
    <w:link w:val="Heading5"/>
    <w:uiPriority w:val="9"/>
    <w:rsid w:val="00985E79"/>
    <w:rPr>
      <w:rFonts w:asciiTheme="minorHAnsi" w:eastAsiaTheme="majorEastAsia" w:hAnsiTheme="minorHAnsi" w:cstheme="majorBidi"/>
      <w:b/>
      <w:bCs/>
      <w:color w:val="5B9BD5" w:themeColor="accent1"/>
      <w:sz w:val="22"/>
      <w:szCs w:val="26"/>
      <w:lang w:eastAsia="en-US"/>
    </w:rPr>
  </w:style>
  <w:style w:type="paragraph" w:styleId="ListBullet">
    <w:name w:val="List Bullet"/>
    <w:basedOn w:val="Normal"/>
    <w:uiPriority w:val="99"/>
    <w:unhideWhenUsed/>
    <w:qFormat/>
    <w:rsid w:val="00985E79"/>
    <w:pPr>
      <w:numPr>
        <w:numId w:val="23"/>
      </w:numPr>
      <w:spacing w:after="113" w:line="240" w:lineRule="atLeast"/>
    </w:pPr>
    <w:rPr>
      <w:rFonts w:asciiTheme="minorHAnsi" w:eastAsiaTheme="minorHAnsi" w:hAnsiTheme="minorHAnsi" w:cstheme="minorBidi"/>
      <w:color w:val="5B9BD5" w:themeColor="accent1"/>
      <w:sz w:val="20"/>
      <w:szCs w:val="20"/>
    </w:rPr>
  </w:style>
  <w:style w:type="numbering" w:customStyle="1" w:styleId="ERSBullets">
    <w:name w:val="ERS Bullets"/>
    <w:uiPriority w:val="99"/>
    <w:rsid w:val="00985E79"/>
    <w:pPr>
      <w:numPr>
        <w:numId w:val="22"/>
      </w:numPr>
    </w:pPr>
  </w:style>
  <w:style w:type="paragraph" w:styleId="ListBullet2">
    <w:name w:val="List Bullet 2"/>
    <w:uiPriority w:val="99"/>
    <w:unhideWhenUsed/>
    <w:qFormat/>
    <w:rsid w:val="00985E79"/>
    <w:pPr>
      <w:numPr>
        <w:ilvl w:val="1"/>
        <w:numId w:val="23"/>
      </w:numPr>
      <w:tabs>
        <w:tab w:val="num" w:pos="360"/>
      </w:tabs>
      <w:spacing w:after="113" w:line="240" w:lineRule="atLeast"/>
      <w:ind w:left="0" w:firstLine="0"/>
    </w:pPr>
    <w:rPr>
      <w:rFonts w:asciiTheme="minorHAnsi" w:eastAsiaTheme="minorHAnsi" w:hAnsiTheme="minorHAnsi" w:cstheme="minorBidi"/>
      <w:color w:val="5B9BD5" w:themeColor="accent1"/>
      <w:lang w:eastAsia="en-US"/>
    </w:rPr>
  </w:style>
  <w:style w:type="paragraph" w:styleId="ListBullet3">
    <w:name w:val="List Bullet 3"/>
    <w:basedOn w:val="Normal"/>
    <w:uiPriority w:val="99"/>
    <w:unhideWhenUsed/>
    <w:qFormat/>
    <w:rsid w:val="00985E79"/>
    <w:pPr>
      <w:numPr>
        <w:ilvl w:val="2"/>
        <w:numId w:val="23"/>
      </w:numPr>
      <w:spacing w:after="113" w:line="240" w:lineRule="atLeast"/>
    </w:pPr>
    <w:rPr>
      <w:rFonts w:asciiTheme="minorHAnsi" w:eastAsiaTheme="minorHAnsi" w:hAnsiTheme="minorHAnsi" w:cstheme="minorBidi"/>
      <w:color w:val="5B9BD5" w:themeColor="accent1"/>
      <w:sz w:val="20"/>
      <w:szCs w:val="20"/>
    </w:rPr>
  </w:style>
  <w:style w:type="paragraph" w:customStyle="1" w:styleId="Subtext">
    <w:name w:val="Subtext"/>
    <w:qFormat/>
    <w:rsid w:val="00985E79"/>
    <w:pPr>
      <w:spacing w:after="113" w:line="240" w:lineRule="atLeast"/>
    </w:pPr>
    <w:rPr>
      <w:rFonts w:asciiTheme="minorHAnsi" w:eastAsiaTheme="minorHAnsi" w:hAnsiTheme="minorHAnsi" w:cstheme="minorBidi"/>
      <w:i/>
      <w:color w:val="5B9BD5" w:themeColor="accent1"/>
      <w:lang w:eastAsia="en-US"/>
    </w:rPr>
  </w:style>
  <w:style w:type="paragraph" w:styleId="ListBullet4">
    <w:name w:val="List Bullet 4"/>
    <w:basedOn w:val="Normal"/>
    <w:uiPriority w:val="99"/>
    <w:unhideWhenUsed/>
    <w:rsid w:val="00985E79"/>
    <w:pPr>
      <w:numPr>
        <w:ilvl w:val="3"/>
        <w:numId w:val="23"/>
      </w:numPr>
      <w:spacing w:after="113" w:line="280" w:lineRule="atLeast"/>
    </w:pPr>
    <w:rPr>
      <w:rFonts w:asciiTheme="majorHAnsi" w:eastAsiaTheme="minorHAnsi" w:hAnsiTheme="majorHAnsi" w:cstheme="minorBidi"/>
      <w:b/>
      <w:color w:val="ED7D31" w:themeColor="accent2"/>
      <w:sz w:val="24"/>
      <w:szCs w:val="20"/>
    </w:rPr>
  </w:style>
  <w:style w:type="paragraph" w:styleId="NoSpacing">
    <w:name w:val="No Spacing"/>
    <w:uiPriority w:val="1"/>
    <w:qFormat/>
    <w:rsid w:val="00985E79"/>
    <w:rPr>
      <w:rFonts w:asciiTheme="minorHAnsi" w:eastAsiaTheme="minorHAnsi" w:hAnsiTheme="minorHAnsi" w:cstheme="minorBidi"/>
      <w:color w:val="5B9BD5" w:themeColor="accent1"/>
      <w:lang w:eastAsia="en-US"/>
    </w:rPr>
  </w:style>
  <w:style w:type="character" w:customStyle="1" w:styleId="Heading2Char">
    <w:name w:val="Heading 2 Char"/>
    <w:basedOn w:val="DefaultParagraphFont"/>
    <w:link w:val="Heading2"/>
    <w:uiPriority w:val="9"/>
    <w:semiHidden/>
    <w:rsid w:val="00985E79"/>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181BE1"/>
    <w:rPr>
      <w:rFonts w:ascii="FS Lola" w:hAnsi="FS Lola" w:cs="Arial"/>
      <w:b/>
      <w:u w:val="single"/>
      <w:lang w:eastAsia="en-US"/>
    </w:rPr>
  </w:style>
  <w:style w:type="paragraph" w:styleId="BodyText">
    <w:name w:val="Body Text"/>
    <w:basedOn w:val="Normal"/>
    <w:link w:val="BodyTextChar"/>
    <w:uiPriority w:val="99"/>
    <w:unhideWhenUsed/>
    <w:rsid w:val="00181BE1"/>
    <w:pPr>
      <w:spacing w:after="0" w:line="20" w:lineRule="atLeast"/>
      <w:ind w:right="95"/>
    </w:pPr>
    <w:rPr>
      <w:rFonts w:ascii="FS Lola" w:hAnsi="FS Lola"/>
      <w:sz w:val="20"/>
      <w:szCs w:val="20"/>
    </w:rPr>
  </w:style>
  <w:style w:type="character" w:customStyle="1" w:styleId="BodyTextChar">
    <w:name w:val="Body Text Char"/>
    <w:basedOn w:val="DefaultParagraphFont"/>
    <w:link w:val="BodyText"/>
    <w:uiPriority w:val="99"/>
    <w:rsid w:val="00181BE1"/>
    <w:rPr>
      <w:rFonts w:ascii="FS Lola" w:hAnsi="FS Lola"/>
      <w:lang w:eastAsia="en-US"/>
    </w:rPr>
  </w:style>
  <w:style w:type="character" w:customStyle="1" w:styleId="Heading4Char">
    <w:name w:val="Heading 4 Char"/>
    <w:basedOn w:val="DefaultParagraphFont"/>
    <w:link w:val="Heading4"/>
    <w:uiPriority w:val="9"/>
    <w:rsid w:val="00177435"/>
    <w:rPr>
      <w:rFonts w:ascii="FS Lola" w:hAnsi="FS Lola"/>
      <w:b/>
      <w:szCs w:val="22"/>
      <w:lang w:eastAsia="en-US"/>
    </w:rPr>
  </w:style>
  <w:style w:type="character" w:customStyle="1" w:styleId="Heading6Char">
    <w:name w:val="Heading 6 Char"/>
    <w:basedOn w:val="DefaultParagraphFont"/>
    <w:link w:val="Heading6"/>
    <w:uiPriority w:val="9"/>
    <w:rsid w:val="007021A4"/>
    <w:rPr>
      <w:rFonts w:ascii="FS Lola" w:eastAsia="Times New Roman" w:hAnsi="FS Lola"/>
      <w:b/>
      <w:bCs/>
      <w:color w:val="000000"/>
      <w:sz w:val="22"/>
      <w:szCs w:val="26"/>
      <w:lang w:eastAsia="en-US"/>
    </w:rPr>
  </w:style>
  <w:style w:type="paragraph" w:styleId="BodyText2">
    <w:name w:val="Body Text 2"/>
    <w:basedOn w:val="Normal"/>
    <w:link w:val="BodyText2Char"/>
    <w:uiPriority w:val="99"/>
    <w:unhideWhenUsed/>
    <w:rsid w:val="007021A4"/>
    <w:pPr>
      <w:spacing w:after="0"/>
    </w:pPr>
    <w:rPr>
      <w:rFonts w:ascii="FS Lola" w:hAnsi="FS Lola"/>
      <w:sz w:val="20"/>
      <w:szCs w:val="20"/>
    </w:rPr>
  </w:style>
  <w:style w:type="character" w:customStyle="1" w:styleId="BodyText2Char">
    <w:name w:val="Body Text 2 Char"/>
    <w:basedOn w:val="DefaultParagraphFont"/>
    <w:link w:val="BodyText2"/>
    <w:uiPriority w:val="99"/>
    <w:rsid w:val="007021A4"/>
    <w:rPr>
      <w:rFonts w:ascii="FS Lola" w:hAnsi="FS Lola"/>
      <w:lang w:eastAsia="en-US"/>
    </w:rPr>
  </w:style>
  <w:style w:type="character" w:customStyle="1" w:styleId="Heading7Char">
    <w:name w:val="Heading 7 Char"/>
    <w:basedOn w:val="DefaultParagraphFont"/>
    <w:link w:val="Heading7"/>
    <w:uiPriority w:val="9"/>
    <w:rsid w:val="007021A4"/>
    <w:rPr>
      <w:rFonts w:ascii="FS Lola" w:eastAsia="FS Lola" w:hAnsi="FS Lola"/>
      <w:b/>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com/policy-pages/privacy-policy" TargetMode="External"/><Relationship Id="rId13" Type="http://schemas.openxmlformats.org/officeDocument/2006/relationships/hyperlink" Target="mailto:casework@ico.org.uk"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rs.com/policy-pages/privacy-policy" TargetMode="External"/><Relationship Id="rId12" Type="http://schemas.openxmlformats.org/officeDocument/2006/relationships/hyperlink" Target="mailto:compliance@er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s.com/policy-pages/privacy-policy" TargetMode="External"/><Relationship Id="rId5" Type="http://schemas.openxmlformats.org/officeDocument/2006/relationships/footnotes" Target="footnotes.xml"/><Relationship Id="rId15" Type="http://schemas.openxmlformats.org/officeDocument/2006/relationships/hyperlink" Target="http://www.fscs.org.uk" TargetMode="External"/><Relationship Id="rId10" Type="http://schemas.openxmlformats.org/officeDocument/2006/relationships/hyperlink" Target="mailto:compliance@er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kmid.com" TargetMode="External"/><Relationship Id="rId14" Type="http://schemas.openxmlformats.org/officeDocument/2006/relationships/hyperlink" Target="mailto:enquiries@fsc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Belton, Paul</dc:creator>
  <cp:keywords/>
  <dc:description/>
  <cp:lastModifiedBy>Ward, Paul</cp:lastModifiedBy>
  <cp:revision>2</cp:revision>
  <cp:lastPrinted>2014-06-30T09:19:00Z</cp:lastPrinted>
  <dcterms:created xsi:type="dcterms:W3CDTF">2018-05-04T07:29:00Z</dcterms:created>
  <dcterms:modified xsi:type="dcterms:W3CDTF">2018-05-04T07:29:00Z</dcterms:modified>
</cp:coreProperties>
</file>